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55A6F6" w14:textId="77777777" w:rsidR="00F079BE" w:rsidRPr="00CA3D1A" w:rsidRDefault="00E74C7F" w:rsidP="00E74C7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3D1A">
        <w:rPr>
          <w:rFonts w:ascii="Times New Roman" w:hAnsi="Times New Roman" w:cs="Times New Roman"/>
          <w:b/>
          <w:sz w:val="28"/>
          <w:szCs w:val="28"/>
        </w:rPr>
        <w:t xml:space="preserve">Мнение потребителей о качестве обслуживания </w:t>
      </w:r>
    </w:p>
    <w:p w14:paraId="54F2FCBD" w14:textId="77777777" w:rsidR="00E74C7F" w:rsidRPr="00CA3D1A" w:rsidRDefault="00E74C7F" w:rsidP="00E74C7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3D1A">
        <w:rPr>
          <w:rFonts w:ascii="Times New Roman" w:hAnsi="Times New Roman" w:cs="Times New Roman"/>
          <w:b/>
          <w:sz w:val="28"/>
          <w:szCs w:val="28"/>
        </w:rPr>
        <w:t>АО «</w:t>
      </w:r>
      <w:r w:rsidR="00530C93">
        <w:rPr>
          <w:rFonts w:ascii="Times New Roman" w:hAnsi="Times New Roman" w:cs="Times New Roman"/>
          <w:b/>
          <w:sz w:val="28"/>
          <w:szCs w:val="28"/>
        </w:rPr>
        <w:t>Энергосетевая Компания</w:t>
      </w:r>
      <w:r w:rsidRPr="00CA3D1A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14:paraId="08D6C28B" w14:textId="597BBE8A" w:rsidR="00E74C7F" w:rsidRPr="00CA3D1A" w:rsidRDefault="00BD5B7F" w:rsidP="00E74C7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2021</w:t>
      </w:r>
      <w:r w:rsidR="00E74C7F" w:rsidRPr="00CA3D1A">
        <w:rPr>
          <w:rFonts w:ascii="Times New Roman" w:hAnsi="Times New Roman" w:cs="Times New Roman"/>
          <w:b/>
          <w:sz w:val="28"/>
          <w:szCs w:val="28"/>
        </w:rPr>
        <w:t>г.</w:t>
      </w:r>
    </w:p>
    <w:p w14:paraId="31F206D8" w14:textId="77777777" w:rsidR="00E74C7F" w:rsidRDefault="00E74C7F" w:rsidP="00E74C7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Опрос потребителей с целью выявления мнения потребителей о качестве обслуживания проводился по </w:t>
      </w:r>
      <w:r w:rsidR="00AB4F7B">
        <w:rPr>
          <w:rFonts w:ascii="Times New Roman" w:hAnsi="Times New Roman" w:cs="Times New Roman"/>
          <w:sz w:val="28"/>
          <w:szCs w:val="28"/>
        </w:rPr>
        <w:t>пятибалльной</w:t>
      </w:r>
      <w:r>
        <w:rPr>
          <w:rFonts w:ascii="Times New Roman" w:hAnsi="Times New Roman" w:cs="Times New Roman"/>
          <w:sz w:val="28"/>
          <w:szCs w:val="28"/>
        </w:rPr>
        <w:t xml:space="preserve"> шкале.</w:t>
      </w:r>
    </w:p>
    <w:tbl>
      <w:tblPr>
        <w:tblStyle w:val="1-1"/>
        <w:tblW w:w="9356" w:type="dxa"/>
        <w:tblInd w:w="108" w:type="dxa"/>
        <w:tblLook w:val="04A0" w:firstRow="1" w:lastRow="0" w:firstColumn="1" w:lastColumn="0" w:noHBand="0" w:noVBand="1"/>
      </w:tblPr>
      <w:tblGrid>
        <w:gridCol w:w="5671"/>
        <w:gridCol w:w="3685"/>
      </w:tblGrid>
      <w:tr w:rsidR="00E74C7F" w14:paraId="040D2AA6" w14:textId="77777777" w:rsidTr="00BD5B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1" w:type="dxa"/>
          </w:tcPr>
          <w:p w14:paraId="2CFD56B9" w14:textId="77777777" w:rsidR="00E74C7F" w:rsidRPr="00E74C7F" w:rsidRDefault="00E74C7F" w:rsidP="00E74C7F">
            <w:pPr>
              <w:rPr>
                <w:rFonts w:ascii="Times New Roman" w:hAnsi="Times New Roman" w:cs="Times New Roman"/>
                <w:b w:val="0"/>
                <w:sz w:val="28"/>
                <w:szCs w:val="28"/>
                <w:vertAlign w:val="superscript"/>
              </w:rPr>
            </w:pPr>
            <w:r w:rsidRPr="00E74C7F">
              <w:rPr>
                <w:rFonts w:ascii="Times New Roman" w:hAnsi="Times New Roman" w:cs="Times New Roman"/>
                <w:b w:val="0"/>
                <w:sz w:val="28"/>
                <w:szCs w:val="28"/>
              </w:rPr>
              <w:t>Качество обслуживания ЦОП</w:t>
            </w:r>
            <w:r w:rsidRPr="00E74C7F">
              <w:rPr>
                <w:rFonts w:ascii="Times New Roman" w:hAnsi="Times New Roman" w:cs="Times New Roman"/>
                <w:b w:val="0"/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3685" w:type="dxa"/>
            <w:vAlign w:val="center"/>
          </w:tcPr>
          <w:p w14:paraId="0DF4D146" w14:textId="2E15F8EC" w:rsidR="00E74C7F" w:rsidRPr="00E74C7F" w:rsidRDefault="00BD5B7F" w:rsidP="00BD5B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D5B7F">
              <w:rPr>
                <w:rFonts w:ascii="Times New Roman" w:hAnsi="Times New Roman" w:cs="Times New Roman"/>
                <w:b w:val="0"/>
                <w:sz w:val="28"/>
                <w:szCs w:val="28"/>
              </w:rPr>
              <w:t>4,83</w:t>
            </w:r>
          </w:p>
        </w:tc>
      </w:tr>
      <w:tr w:rsidR="00E74C7F" w14:paraId="60B1539A" w14:textId="77777777" w:rsidTr="00BD5B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1" w:type="dxa"/>
          </w:tcPr>
          <w:p w14:paraId="0829C8F9" w14:textId="77777777" w:rsidR="00E74C7F" w:rsidRPr="00E74C7F" w:rsidRDefault="00E74C7F" w:rsidP="00E74C7F">
            <w:pPr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Полнота и доступность консультаций</w:t>
            </w:r>
          </w:p>
        </w:tc>
        <w:tc>
          <w:tcPr>
            <w:tcW w:w="3685" w:type="dxa"/>
            <w:vAlign w:val="center"/>
          </w:tcPr>
          <w:p w14:paraId="460FA171" w14:textId="2E789411" w:rsidR="00E74C7F" w:rsidRPr="00A109A1" w:rsidRDefault="00BD5B7F" w:rsidP="00BD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BD5B7F">
              <w:rPr>
                <w:rFonts w:ascii="Times New Roman" w:hAnsi="Times New Roman" w:cs="Times New Roman"/>
                <w:sz w:val="28"/>
                <w:szCs w:val="28"/>
              </w:rPr>
              <w:t>4,78</w:t>
            </w:r>
          </w:p>
        </w:tc>
      </w:tr>
      <w:tr w:rsidR="00E74C7F" w14:paraId="5EB70E28" w14:textId="77777777" w:rsidTr="00BD5B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1" w:type="dxa"/>
          </w:tcPr>
          <w:p w14:paraId="0DE115D6" w14:textId="77777777" w:rsidR="00E74C7F" w:rsidRPr="00E74C7F" w:rsidRDefault="00E74C7F" w:rsidP="00E74C7F">
            <w:pPr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Уровень вежливости сотрудников ЦОП</w:t>
            </w:r>
          </w:p>
        </w:tc>
        <w:tc>
          <w:tcPr>
            <w:tcW w:w="3685" w:type="dxa"/>
            <w:vAlign w:val="center"/>
          </w:tcPr>
          <w:p w14:paraId="0F0F72E2" w14:textId="1042A1E6" w:rsidR="00E74C7F" w:rsidRPr="00A109A1" w:rsidRDefault="00BD5B7F" w:rsidP="00BD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BD5B7F">
              <w:rPr>
                <w:rFonts w:ascii="Times New Roman" w:hAnsi="Times New Roman" w:cs="Times New Roman"/>
                <w:sz w:val="28"/>
                <w:szCs w:val="28"/>
              </w:rPr>
              <w:t>4,82</w:t>
            </w:r>
          </w:p>
        </w:tc>
      </w:tr>
      <w:tr w:rsidR="00E74C7F" w14:paraId="213577C7" w14:textId="77777777" w:rsidTr="00BD5B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1" w:type="dxa"/>
          </w:tcPr>
          <w:p w14:paraId="2FA70E5E" w14:textId="77777777" w:rsidR="00E74C7F" w:rsidRPr="00E74C7F" w:rsidRDefault="00E74C7F" w:rsidP="00E74C7F">
            <w:pPr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Удобная инфраструктура ЦОП</w:t>
            </w:r>
          </w:p>
        </w:tc>
        <w:tc>
          <w:tcPr>
            <w:tcW w:w="3685" w:type="dxa"/>
            <w:vAlign w:val="center"/>
          </w:tcPr>
          <w:p w14:paraId="36DEECF6" w14:textId="646426E4" w:rsidR="00E74C7F" w:rsidRPr="00A109A1" w:rsidRDefault="00BD5B7F" w:rsidP="00BD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BD5B7F">
              <w:rPr>
                <w:rFonts w:ascii="Times New Roman" w:hAnsi="Times New Roman" w:cs="Times New Roman"/>
                <w:sz w:val="28"/>
                <w:szCs w:val="28"/>
              </w:rPr>
              <w:t>4,66</w:t>
            </w:r>
          </w:p>
        </w:tc>
      </w:tr>
      <w:tr w:rsidR="00E74C7F" w14:paraId="78180000" w14:textId="77777777" w:rsidTr="00BD5B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1" w:type="dxa"/>
          </w:tcPr>
          <w:p w14:paraId="1B40E20A" w14:textId="77777777" w:rsidR="00E74C7F" w:rsidRPr="00E74C7F" w:rsidRDefault="00E74C7F" w:rsidP="00E74C7F">
            <w:pPr>
              <w:rPr>
                <w:rFonts w:ascii="Times New Roman" w:hAnsi="Times New Roman" w:cs="Times New Roman"/>
                <w:b w:val="0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Соблюдение сроков заключения договора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3685" w:type="dxa"/>
            <w:vAlign w:val="center"/>
          </w:tcPr>
          <w:p w14:paraId="232C5DD2" w14:textId="3CB078D0" w:rsidR="00E74C7F" w:rsidRPr="00A109A1" w:rsidRDefault="00BD5B7F" w:rsidP="00BD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BD5B7F">
              <w:rPr>
                <w:rFonts w:ascii="Times New Roman" w:hAnsi="Times New Roman" w:cs="Times New Roman"/>
                <w:sz w:val="28"/>
                <w:szCs w:val="28"/>
              </w:rPr>
              <w:t>4,74</w:t>
            </w:r>
          </w:p>
        </w:tc>
      </w:tr>
      <w:tr w:rsidR="00E74C7F" w14:paraId="422121D8" w14:textId="77777777" w:rsidTr="00BD5B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1" w:type="dxa"/>
          </w:tcPr>
          <w:p w14:paraId="4BC5017A" w14:textId="77777777" w:rsidR="00E74C7F" w:rsidRPr="00E74C7F" w:rsidRDefault="00E74C7F" w:rsidP="00E74C7F">
            <w:pPr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Оперативность принятия решений сотрудниками ЦОП при оказании услуг</w:t>
            </w:r>
          </w:p>
        </w:tc>
        <w:tc>
          <w:tcPr>
            <w:tcW w:w="3685" w:type="dxa"/>
            <w:vAlign w:val="center"/>
          </w:tcPr>
          <w:p w14:paraId="5FD67A5D" w14:textId="2B220262" w:rsidR="00E74C7F" w:rsidRPr="00A109A1" w:rsidRDefault="00BD5B7F" w:rsidP="00BD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BD5B7F">
              <w:rPr>
                <w:rFonts w:ascii="Times New Roman" w:hAnsi="Times New Roman" w:cs="Times New Roman"/>
                <w:sz w:val="28"/>
                <w:szCs w:val="28"/>
              </w:rPr>
              <w:t>4,75</w:t>
            </w:r>
          </w:p>
        </w:tc>
      </w:tr>
      <w:tr w:rsidR="00E74C7F" w14:paraId="5505C68E" w14:textId="77777777" w:rsidTr="00BD5B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1" w:type="dxa"/>
          </w:tcPr>
          <w:p w14:paraId="0C1C3011" w14:textId="77777777" w:rsidR="00E74C7F" w:rsidRPr="00E74C7F" w:rsidRDefault="00E74C7F" w:rsidP="00E74C7F">
            <w:pPr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Соблюдение сроков исполнения обязательств по договору</w:t>
            </w:r>
          </w:p>
        </w:tc>
        <w:tc>
          <w:tcPr>
            <w:tcW w:w="3685" w:type="dxa"/>
            <w:vAlign w:val="center"/>
          </w:tcPr>
          <w:p w14:paraId="306CB26D" w14:textId="65DA0E31" w:rsidR="00E74C7F" w:rsidRPr="00A109A1" w:rsidRDefault="00BD5B7F" w:rsidP="00BD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BD5B7F">
              <w:rPr>
                <w:rFonts w:ascii="Times New Roman" w:hAnsi="Times New Roman" w:cs="Times New Roman"/>
                <w:sz w:val="28"/>
                <w:szCs w:val="28"/>
              </w:rPr>
              <w:t>4,73</w:t>
            </w:r>
          </w:p>
        </w:tc>
      </w:tr>
      <w:tr w:rsidR="00E74C7F" w14:paraId="4442E226" w14:textId="77777777" w:rsidTr="00BD5B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1" w:type="dxa"/>
          </w:tcPr>
          <w:p w14:paraId="599F0FF3" w14:textId="77777777" w:rsidR="00E74C7F" w:rsidRDefault="00E74C7F" w:rsidP="00E74C7F">
            <w:pPr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Качество обслуживания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  <w:lang w:val="en-US"/>
              </w:rPr>
              <w:t>Call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-центра </w:t>
            </w:r>
          </w:p>
          <w:p w14:paraId="4633B95D" w14:textId="77777777" w:rsidR="00E74C7F" w:rsidRPr="00E74C7F" w:rsidRDefault="00E74C7F" w:rsidP="00E74C7F">
            <w:pPr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8 800 500 24 12</w:t>
            </w:r>
          </w:p>
        </w:tc>
        <w:tc>
          <w:tcPr>
            <w:tcW w:w="3685" w:type="dxa"/>
            <w:vAlign w:val="center"/>
          </w:tcPr>
          <w:p w14:paraId="495B07B1" w14:textId="299265A8" w:rsidR="00E00C54" w:rsidRPr="00A109A1" w:rsidRDefault="00BD5B7F" w:rsidP="00BD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BD5B7F">
              <w:rPr>
                <w:rFonts w:ascii="Times New Roman" w:hAnsi="Times New Roman" w:cs="Times New Roman"/>
                <w:sz w:val="28"/>
                <w:szCs w:val="28"/>
              </w:rPr>
              <w:t>4,78</w:t>
            </w:r>
          </w:p>
        </w:tc>
      </w:tr>
    </w:tbl>
    <w:p w14:paraId="54EAA545" w14:textId="77777777" w:rsidR="00E74C7F" w:rsidRDefault="00E74C7F" w:rsidP="00E74C7F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48D31D42" w14:textId="77777777" w:rsidR="00CA3D1A" w:rsidRDefault="00CA3D1A" w:rsidP="00CA3D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3D1A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CA3D1A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Центр обслуживания потребителей</w:t>
      </w:r>
    </w:p>
    <w:p w14:paraId="66165AF8" w14:textId="31ACE6B0" w:rsidR="00CA3D1A" w:rsidRPr="00CA3D1A" w:rsidRDefault="00CA3D1A" w:rsidP="00A109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– договор об осуществлении т</w:t>
      </w:r>
      <w:r w:rsidR="00A109A1">
        <w:rPr>
          <w:rFonts w:ascii="Times New Roman" w:hAnsi="Times New Roman" w:cs="Times New Roman"/>
          <w:sz w:val="28"/>
          <w:szCs w:val="28"/>
        </w:rPr>
        <w:t xml:space="preserve">ехнологического присоединения к </w:t>
      </w:r>
      <w:r>
        <w:rPr>
          <w:rFonts w:ascii="Times New Roman" w:hAnsi="Times New Roman" w:cs="Times New Roman"/>
          <w:sz w:val="28"/>
          <w:szCs w:val="28"/>
        </w:rPr>
        <w:t>электрическим сетям</w:t>
      </w:r>
    </w:p>
    <w:sectPr w:rsidR="00CA3D1A" w:rsidRPr="00CA3D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C7F"/>
    <w:rsid w:val="00291072"/>
    <w:rsid w:val="00530C93"/>
    <w:rsid w:val="00A109A1"/>
    <w:rsid w:val="00A15456"/>
    <w:rsid w:val="00AB4F7B"/>
    <w:rsid w:val="00B26995"/>
    <w:rsid w:val="00BD034B"/>
    <w:rsid w:val="00BD5B7F"/>
    <w:rsid w:val="00C24082"/>
    <w:rsid w:val="00CA3D1A"/>
    <w:rsid w:val="00E00C54"/>
    <w:rsid w:val="00E303C9"/>
    <w:rsid w:val="00E74C7F"/>
    <w:rsid w:val="00F07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6B8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4C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-1">
    <w:name w:val="Medium Grid 1 Accent 1"/>
    <w:basedOn w:val="a1"/>
    <w:uiPriority w:val="67"/>
    <w:rsid w:val="00E74C7F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4C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-1">
    <w:name w:val="Medium Grid 1 Accent 1"/>
    <w:basedOn w:val="a1"/>
    <w:uiPriority w:val="67"/>
    <w:rsid w:val="00E74C7F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Александровна Макарова</dc:creator>
  <cp:lastModifiedBy>Анастасия Сергеевна Споршева</cp:lastModifiedBy>
  <cp:revision>2</cp:revision>
  <cp:lastPrinted>2020-01-23T13:01:00Z</cp:lastPrinted>
  <dcterms:created xsi:type="dcterms:W3CDTF">2022-02-10T13:55:00Z</dcterms:created>
  <dcterms:modified xsi:type="dcterms:W3CDTF">2022-02-10T13:55:00Z</dcterms:modified>
</cp:coreProperties>
</file>