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FFD" w:rsidRDefault="002F5FFD" w:rsidP="002F5FF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Источник публикации</w:t>
      </w:r>
    </w:p>
    <w:p w:rsidR="002F5FFD" w:rsidRDefault="002F5FFD" w:rsidP="002F5F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Сетевое издание "</w:t>
      </w:r>
      <w:proofErr w:type="gramStart"/>
      <w:r>
        <w:rPr>
          <w:rFonts w:ascii="Calibri" w:hAnsi="Calibri" w:cs="Calibri"/>
        </w:rPr>
        <w:t>Нижегородская</w:t>
      </w:r>
      <w:proofErr w:type="gramEnd"/>
      <w:r>
        <w:rPr>
          <w:rFonts w:ascii="Calibri" w:hAnsi="Calibri" w:cs="Calibri"/>
        </w:rPr>
        <w:t xml:space="preserve"> правда" http://www.pravda-nn.ru, 26.12.2016</w:t>
      </w:r>
    </w:p>
    <w:p w:rsidR="002F5FFD" w:rsidRDefault="002F5FFD" w:rsidP="002F5FFD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ind w:left="540"/>
        <w:jc w:val="both"/>
        <w:rPr>
          <w:rFonts w:ascii="Calibri" w:hAnsi="Calibri" w:cs="Calibri"/>
          <w:sz w:val="2"/>
          <w:szCs w:val="2"/>
        </w:rPr>
      </w:pPr>
    </w:p>
    <w:p w:rsidR="002F5FFD" w:rsidRDefault="002F5FFD" w:rsidP="002F5F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Документ получен из Эталонного банка данных правовой информации Губернатора и Правительства Нижегородской области.</w:t>
      </w:r>
    </w:p>
    <w:p w:rsidR="002F5FFD" w:rsidRDefault="002F5FFD" w:rsidP="002F5FF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Примечание к документу</w:t>
      </w:r>
    </w:p>
    <w:p w:rsidR="002F5FFD" w:rsidRDefault="002F5FFD" w:rsidP="002F5F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Срок действия данного документа ограничен 31 декабря 2017 года (</w:t>
      </w:r>
      <w:hyperlink r:id="rId5" w:history="1">
        <w:r>
          <w:rPr>
            <w:rFonts w:ascii="Calibri" w:hAnsi="Calibri" w:cs="Calibri"/>
            <w:color w:val="0000FF"/>
          </w:rPr>
          <w:t>пункт 6</w:t>
        </w:r>
      </w:hyperlink>
      <w:r>
        <w:rPr>
          <w:rFonts w:ascii="Calibri" w:hAnsi="Calibri" w:cs="Calibri"/>
        </w:rPr>
        <w:t xml:space="preserve"> данного документа).</w:t>
      </w:r>
    </w:p>
    <w:p w:rsidR="002F5FFD" w:rsidRDefault="002F5FFD" w:rsidP="002F5FFD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—•—</w:t>
      </w:r>
    </w:p>
    <w:p w:rsidR="002F5FFD" w:rsidRDefault="002F5FFD" w:rsidP="002F5F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6" w:history="1">
        <w:r>
          <w:rPr>
            <w:rFonts w:ascii="Calibri" w:hAnsi="Calibri" w:cs="Calibri"/>
            <w:color w:val="0000FF"/>
          </w:rPr>
          <w:t>пунктом 6</w:t>
        </w:r>
      </w:hyperlink>
      <w:r>
        <w:rPr>
          <w:rFonts w:ascii="Calibri" w:hAnsi="Calibri" w:cs="Calibri"/>
        </w:rPr>
        <w:t xml:space="preserve"> данный документ вступает в силу в установленном порядке и действует с 1 января 2017 года включительно.</w:t>
      </w:r>
    </w:p>
    <w:p w:rsidR="002F5FFD" w:rsidRDefault="002F5FFD" w:rsidP="002F5FF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Название документа</w:t>
      </w:r>
    </w:p>
    <w:p w:rsidR="002F5FFD" w:rsidRDefault="002F5FFD" w:rsidP="002F5F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Решение РСТ Нижегородской области от 13.12.2016 N 49/1</w:t>
      </w:r>
    </w:p>
    <w:p w:rsidR="002F5FFD" w:rsidRDefault="002F5FFD" w:rsidP="002F5F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"Об установлении размера платы за технологическое присоединение к электрическим сетям организаций, оказывающих услуги по передаче электрической энергии на территории Нижегородской области, для заявителей с максимальной мощностью, не превышающей 15 к</w:t>
      </w:r>
      <w:proofErr w:type="gramStart"/>
      <w:r>
        <w:rPr>
          <w:rFonts w:ascii="Calibri" w:hAnsi="Calibri" w:cs="Calibri"/>
        </w:rPr>
        <w:t>Вт вкл</w:t>
      </w:r>
      <w:proofErr w:type="gramEnd"/>
      <w:r>
        <w:rPr>
          <w:rFonts w:ascii="Calibri" w:hAnsi="Calibri" w:cs="Calibri"/>
        </w:rPr>
        <w:t>ючительно (с учетом ранее присоединенной в данной точке присоединения мощности)"</w:t>
      </w:r>
    </w:p>
    <w:p w:rsidR="002F5FFD" w:rsidRDefault="002F5FFD" w:rsidP="002F5FFD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(Включен в Реестр нормативных актов органов исполнительной власти Нижегородской области 20.12.2016 N 09563-516-049/1)</w:t>
      </w:r>
      <w:proofErr w:type="gramEnd"/>
    </w:p>
    <w:p w:rsidR="00AC0DED" w:rsidRDefault="00AC0DED">
      <w:bookmarkStart w:id="0" w:name="_GoBack"/>
      <w:bookmarkEnd w:id="0"/>
    </w:p>
    <w:sectPr w:rsidR="00AC0DED" w:rsidSect="00894E59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FFD"/>
    <w:rsid w:val="002F5FFD"/>
    <w:rsid w:val="00AC0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E9F4E15360223291E56FBF23F120FDA4FD9F6A1E6601090319B2F8F5C78D5D1A1ECFBEE0E55AF6896B9B54wCFCK" TargetMode="External"/><Relationship Id="rId5" Type="http://schemas.openxmlformats.org/officeDocument/2006/relationships/hyperlink" Target="consultantplus://offline/ref=2BE9F4E15360223291E56FBF23F120FDA4FD9F6A1E6601090319B2F8F5C78D5D1A1ECFBEE0E55AF6896B9B54wCFC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2017-03-01T10:05:00Z</dcterms:created>
  <dcterms:modified xsi:type="dcterms:W3CDTF">2017-03-01T10:08:00Z</dcterms:modified>
</cp:coreProperties>
</file>