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BE0867" w:rsidP="00E006BE">
            <w:pPr>
              <w:jc w:val="center"/>
            </w:pPr>
            <w:r>
              <w:t>18.12.2020 г.</w:t>
            </w:r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Default="00587F5C" w:rsidP="00E20A3C">
            <w:pPr>
              <w:tabs>
                <w:tab w:val="center" w:pos="2160"/>
              </w:tabs>
              <w:ind w:left="-108"/>
              <w:jc w:val="center"/>
            </w:pPr>
            <w:r>
              <w:t>54/114</w:t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6229AD">
        <w:trPr>
          <w:trHeight w:val="1520"/>
        </w:trPr>
        <w:tc>
          <w:tcPr>
            <w:tcW w:w="1951" w:type="dxa"/>
          </w:tcPr>
          <w:p w:rsidR="0085764D" w:rsidRDefault="0085764D" w:rsidP="00F84A4D"/>
        </w:tc>
        <w:tc>
          <w:tcPr>
            <w:tcW w:w="6095" w:type="dxa"/>
            <w:gridSpan w:val="3"/>
          </w:tcPr>
          <w:p w:rsidR="0085764D" w:rsidRPr="00252D0D" w:rsidRDefault="00000B03" w:rsidP="00000B03">
            <w:pPr>
              <w:jc w:val="center"/>
            </w:pPr>
            <w:r>
              <w:rPr>
                <w:noProof/>
                <w:szCs w:val="24"/>
              </w:rPr>
              <w:t>Об установлении</w:t>
            </w:r>
            <w:r w:rsidR="00D15EA1">
              <w:rPr>
                <w:szCs w:val="28"/>
              </w:rPr>
              <w:t xml:space="preserve"> </w:t>
            </w:r>
            <w:r w:rsidR="006C158E">
              <w:rPr>
                <w:szCs w:val="28"/>
              </w:rPr>
              <w:t>АКЦИОНЕРНОМУ ОБЩЕСТВУ «</w:t>
            </w:r>
            <w:r w:rsidR="006C158E" w:rsidRPr="006C158E">
              <w:rPr>
                <w:szCs w:val="28"/>
              </w:rPr>
              <w:t>ЭНЕРГОСЕТЕВАЯ КОМПАНИЯ</w:t>
            </w:r>
            <w:r w:rsidR="006C158E">
              <w:rPr>
                <w:szCs w:val="28"/>
              </w:rPr>
              <w:t>»</w:t>
            </w:r>
            <w:r w:rsidR="006C158E" w:rsidRPr="006C158E">
              <w:rPr>
                <w:szCs w:val="28"/>
              </w:rPr>
              <w:t xml:space="preserve"> (ИНН 5262054490), г. Нижний Новгород</w:t>
            </w:r>
            <w:r w:rsidR="00BD77E4" w:rsidRPr="00BD77E4">
              <w:rPr>
                <w:noProof/>
                <w:szCs w:val="24"/>
              </w:rPr>
              <w:t xml:space="preserve">, тарифов на горячую воду, поставляемую потребителям </w:t>
            </w:r>
            <w:r w:rsidR="00D15EA1">
              <w:rPr>
                <w:noProof/>
                <w:szCs w:val="24"/>
              </w:rPr>
              <w:t>г.</w:t>
            </w:r>
            <w:r w:rsidR="00BD77E4" w:rsidRPr="00BD77E4">
              <w:rPr>
                <w:noProof/>
                <w:szCs w:val="24"/>
              </w:rPr>
              <w:t xml:space="preserve"> </w:t>
            </w:r>
            <w:r w:rsidR="006C158E">
              <w:rPr>
                <w:noProof/>
                <w:szCs w:val="24"/>
              </w:rPr>
              <w:t xml:space="preserve">Нижнего Новгорода </w:t>
            </w:r>
            <w:r w:rsidR="00BD77E4" w:rsidRPr="00BD77E4">
              <w:rPr>
                <w:noProof/>
                <w:szCs w:val="24"/>
              </w:rPr>
              <w:t xml:space="preserve">с использованием закрытой </w:t>
            </w:r>
            <w:r>
              <w:rPr>
                <w:noProof/>
                <w:szCs w:val="24"/>
              </w:rPr>
              <w:br/>
            </w:r>
            <w:r w:rsidR="00BD77E4" w:rsidRPr="00BD77E4">
              <w:rPr>
                <w:noProof/>
                <w:szCs w:val="24"/>
              </w:rPr>
              <w:t>системы горячего водоснабжения</w:t>
            </w:r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8"/>
          <w:headerReference w:type="default" r:id="rId9"/>
          <w:headerReference w:type="first" r:id="rId10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261BEB" w:rsidRPr="00AE0C5A" w:rsidRDefault="00261BEB" w:rsidP="00AE0C5A">
      <w:pPr>
        <w:pStyle w:val="ac"/>
        <w:jc w:val="center"/>
      </w:pPr>
    </w:p>
    <w:p w:rsidR="00B50AE1" w:rsidRPr="00AE0C5A" w:rsidRDefault="00B50AE1" w:rsidP="00AE0C5A">
      <w:pPr>
        <w:pStyle w:val="ac"/>
        <w:jc w:val="center"/>
      </w:pPr>
    </w:p>
    <w:p w:rsidR="00AE0C5A" w:rsidRPr="00AE0C5A" w:rsidRDefault="00AE0C5A" w:rsidP="00AE0C5A">
      <w:pPr>
        <w:pStyle w:val="ac"/>
        <w:jc w:val="center"/>
      </w:pPr>
    </w:p>
    <w:p w:rsidR="00A1146C" w:rsidRPr="00A1146C" w:rsidRDefault="00A1146C" w:rsidP="00A1146C">
      <w:pPr>
        <w:spacing w:line="276" w:lineRule="auto"/>
        <w:ind w:firstLine="709"/>
        <w:jc w:val="both"/>
        <w:rPr>
          <w:szCs w:val="28"/>
        </w:rPr>
      </w:pPr>
      <w:r w:rsidRPr="00A1146C">
        <w:rPr>
          <w:szCs w:val="28"/>
        </w:rPr>
        <w:t xml:space="preserve">В соответствии с Федеральным законом от 7 декабря 2011 г. № 416-ФЗ «О водоснабжении и водоотведении», постановлением Правительства Российской Федерации от 13 мая 2013 г. № 406 «О государственном регулировании тарифов в сфере водоснабжения и водоотведения» и на основании рассмотрения необходимых обосновывающих материалов, представленных АКЦИОНЕРНЫМ ОБЩЕСТВОМ «ЭНЕРГОСЕТЕВАЯ КОМПАНИЯ»  (ИНН 5262054490), г. Нижний Новгород, экспертного заключения рег. </w:t>
      </w:r>
      <w:r w:rsidR="007732B6">
        <w:rPr>
          <w:szCs w:val="24"/>
        </w:rPr>
        <w:t>№ в-1130 от 11 декабря 2020 г.:</w:t>
      </w:r>
    </w:p>
    <w:p w:rsidR="00A1146C" w:rsidRPr="00A1146C" w:rsidRDefault="00A1146C" w:rsidP="00A1146C">
      <w:pPr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 w:rsidRPr="00A1146C">
        <w:rPr>
          <w:b/>
          <w:bCs/>
          <w:szCs w:val="28"/>
        </w:rPr>
        <w:t>1.</w:t>
      </w:r>
      <w:r w:rsidRPr="00A1146C">
        <w:rPr>
          <w:szCs w:val="28"/>
        </w:rPr>
        <w:t xml:space="preserve"> При установлении тарифов в сфере горячего водоснабжения</w:t>
      </w:r>
      <w:r w:rsidRPr="00A1146C">
        <w:rPr>
          <w:szCs w:val="28"/>
          <w:lang w:eastAsia="en-US"/>
        </w:rPr>
        <w:br/>
      </w:r>
      <w:r w:rsidRPr="00A1146C">
        <w:rPr>
          <w:szCs w:val="28"/>
        </w:rPr>
        <w:t xml:space="preserve">для АКЦИОНЕРНОГО ОБЩЕСТВА «ЭНЕРГОСЕТЕВАЯ КОМПАНИЯ» </w:t>
      </w:r>
      <w:r w:rsidRPr="00A1146C">
        <w:rPr>
          <w:szCs w:val="28"/>
        </w:rPr>
        <w:br/>
        <w:t>(ИНН 5262054490), г. Нижний Новгород, применять метод индексации.</w:t>
      </w:r>
    </w:p>
    <w:p w:rsidR="00A1146C" w:rsidRPr="00A1146C" w:rsidRDefault="00A1146C" w:rsidP="00A1146C">
      <w:pPr>
        <w:spacing w:line="276" w:lineRule="auto"/>
        <w:ind w:firstLine="720"/>
        <w:jc w:val="both"/>
        <w:rPr>
          <w:szCs w:val="28"/>
        </w:rPr>
      </w:pPr>
      <w:r w:rsidRPr="00A1146C">
        <w:rPr>
          <w:b/>
          <w:bCs/>
          <w:szCs w:val="28"/>
        </w:rPr>
        <w:t>2.</w:t>
      </w:r>
      <w:r w:rsidRPr="00A1146C">
        <w:rPr>
          <w:szCs w:val="28"/>
        </w:rPr>
        <w:t xml:space="preserve"> Установить АКЦИОНЕРНОМУ ОБЩЕСТВУ «ЭНЕРГОСЕТЕВАЯ КОМПАНИЯ» (ИНН 5262054490), г. Нижний Новгород, </w:t>
      </w:r>
      <w:r w:rsidRPr="00A1146C">
        <w:rPr>
          <w:b/>
          <w:bCs/>
          <w:szCs w:val="28"/>
        </w:rPr>
        <w:t xml:space="preserve">тарифы </w:t>
      </w:r>
      <w:r w:rsidRPr="00A1146C">
        <w:rPr>
          <w:b/>
          <w:noProof/>
          <w:szCs w:val="28"/>
        </w:rPr>
        <w:t xml:space="preserve">на горячую воду, </w:t>
      </w:r>
      <w:r w:rsidRPr="00A1146C">
        <w:rPr>
          <w:noProof/>
          <w:szCs w:val="28"/>
        </w:rPr>
        <w:t xml:space="preserve">поставляемую потребителям г. Нижнего Новгорода </w:t>
      </w:r>
      <w:r w:rsidRPr="00A1146C">
        <w:rPr>
          <w:b/>
          <w:noProof/>
          <w:szCs w:val="28"/>
        </w:rPr>
        <w:t xml:space="preserve"> с использованием закрытой системы горячего водоснабжения,</w:t>
      </w:r>
      <w:r w:rsidRPr="00A1146C">
        <w:rPr>
          <w:noProof/>
          <w:szCs w:val="28"/>
        </w:rPr>
        <w:t xml:space="preserve"> </w:t>
      </w:r>
      <w:r w:rsidRPr="00A1146C">
        <w:rPr>
          <w:szCs w:val="28"/>
        </w:rPr>
        <w:t>в следующих размерах:</w:t>
      </w:r>
    </w:p>
    <w:tbl>
      <w:tblPr>
        <w:tblW w:w="0" w:type="auto"/>
        <w:jc w:val="center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"/>
        <w:gridCol w:w="3917"/>
        <w:gridCol w:w="1298"/>
        <w:gridCol w:w="2217"/>
        <w:gridCol w:w="1782"/>
      </w:tblGrid>
      <w:tr w:rsidR="00B36E84" w:rsidTr="00BC7A43">
        <w:trPr>
          <w:trHeight w:val="355"/>
          <w:jc w:val="center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Default="00B36E84" w:rsidP="00BC7A43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3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Default="00B36E84" w:rsidP="00BC7A43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Периоды регулирования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Default="00B36E84" w:rsidP="00BC7A43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Компонент на холодную воду (двухставочный)</w:t>
            </w: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Default="00B36E84" w:rsidP="00BC7A43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Компонент на тепловую энергию (одноставочный), руб./Гкал </w:t>
            </w:r>
          </w:p>
        </w:tc>
      </w:tr>
      <w:tr w:rsidR="00B36E84" w:rsidTr="00BC7A43">
        <w:trPr>
          <w:trHeight w:val="143"/>
          <w:jc w:val="center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84" w:rsidRDefault="00B36E84" w:rsidP="00BC7A43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84" w:rsidRDefault="00B36E84" w:rsidP="00BC7A43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84" w:rsidRDefault="00B36E84" w:rsidP="00BC7A43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Ставка платы за потребление холодной воды, руб./м</w:t>
            </w:r>
            <w:r>
              <w:rPr>
                <w:sz w:val="16"/>
                <w:szCs w:val="16"/>
                <w:vertAlign w:val="superscript"/>
                <w:lang w:eastAsia="en-US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84" w:rsidRDefault="00B36E84" w:rsidP="00BC7A43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Ставка платы за содержание системы холодного водоснабжения, тыс. руб. мес./м</w:t>
            </w:r>
            <w:r>
              <w:rPr>
                <w:sz w:val="16"/>
                <w:szCs w:val="16"/>
                <w:vertAlign w:val="superscript"/>
                <w:lang w:eastAsia="en-US"/>
              </w:rPr>
              <w:t>3</w:t>
            </w:r>
            <w:r>
              <w:rPr>
                <w:sz w:val="16"/>
                <w:szCs w:val="16"/>
                <w:lang w:eastAsia="en-US"/>
              </w:rPr>
              <w:t xml:space="preserve"> в час</w:t>
            </w: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84" w:rsidRDefault="00B36E84" w:rsidP="00BC7A43">
            <w:pPr>
              <w:rPr>
                <w:sz w:val="16"/>
                <w:szCs w:val="16"/>
                <w:lang w:eastAsia="en-US"/>
              </w:rPr>
            </w:pPr>
          </w:p>
        </w:tc>
      </w:tr>
      <w:tr w:rsidR="00B36E84" w:rsidTr="00BC7A43">
        <w:trPr>
          <w:trHeight w:val="263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Default="00B36E84" w:rsidP="00BC7A43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Pr="00034E33" w:rsidRDefault="00B36E84" w:rsidP="00BC7A43">
            <w:pPr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С 1 января по 30 июня 2021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26,37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6,20761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2290,40</w:t>
            </w:r>
          </w:p>
        </w:tc>
      </w:tr>
      <w:tr w:rsidR="00B36E84" w:rsidTr="00BC7A43">
        <w:trPr>
          <w:trHeight w:val="274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Default="00B36E84" w:rsidP="00BC7A43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Pr="00034E33" w:rsidRDefault="00B36E84" w:rsidP="00BC7A43">
            <w:pPr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С 1 июля по 31 декабря  2021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27,42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6,20761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2338,95</w:t>
            </w:r>
          </w:p>
        </w:tc>
      </w:tr>
      <w:tr w:rsidR="00B36E84" w:rsidTr="00BC7A43">
        <w:trPr>
          <w:trHeight w:val="274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Default="00B36E84" w:rsidP="00BC7A43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Pr="00034E33" w:rsidRDefault="00B36E84" w:rsidP="00BC7A43">
            <w:pPr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С 1 января по 30 июня 2022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27,42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4,87916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2338,95</w:t>
            </w:r>
          </w:p>
        </w:tc>
      </w:tr>
      <w:tr w:rsidR="00B36E84" w:rsidTr="00BC7A43">
        <w:trPr>
          <w:trHeight w:val="274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Default="00B36E84" w:rsidP="00BC7A43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Pr="00034E33" w:rsidRDefault="00B36E84" w:rsidP="00BC7A43">
            <w:pPr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С 1 июля по 31 декабря 2022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28,52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4,87916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2430,17</w:t>
            </w:r>
          </w:p>
        </w:tc>
      </w:tr>
      <w:tr w:rsidR="00B36E84" w:rsidTr="00BC7A43">
        <w:trPr>
          <w:trHeight w:val="274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Default="00B36E84" w:rsidP="00BC7A43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Pr="00034E33" w:rsidRDefault="00B36E84" w:rsidP="00BC7A43">
            <w:pPr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С 1 января по 30 июня 2023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28,52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4,87916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2430,17</w:t>
            </w:r>
          </w:p>
        </w:tc>
      </w:tr>
      <w:tr w:rsidR="00B36E84" w:rsidTr="00BC7A43">
        <w:trPr>
          <w:trHeight w:val="274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Default="00B36E84" w:rsidP="00BC7A43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Pr="00034E33" w:rsidRDefault="00B36E84" w:rsidP="00BC7A43">
            <w:pPr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С 1 июля по 31 декабря 2023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28,52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4,87916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2495,15</w:t>
            </w:r>
          </w:p>
        </w:tc>
      </w:tr>
      <w:tr w:rsidR="00B36E84" w:rsidTr="00BC7A43">
        <w:trPr>
          <w:trHeight w:val="228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84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Pr="00034E33" w:rsidRDefault="00B36E84" w:rsidP="00BC7A43">
            <w:pPr>
              <w:rPr>
                <w:sz w:val="18"/>
                <w:szCs w:val="18"/>
                <w:lang w:eastAsia="en-US"/>
              </w:rPr>
            </w:pPr>
            <w:r w:rsidRPr="00034E33">
              <w:rPr>
                <w:b/>
                <w:sz w:val="18"/>
                <w:szCs w:val="18"/>
                <w:lang w:eastAsia="en-US"/>
              </w:rPr>
              <w:t>Население (с учетом НДС)</w:t>
            </w:r>
          </w:p>
        </w:tc>
      </w:tr>
      <w:tr w:rsidR="00B36E84" w:rsidTr="00BC7A43">
        <w:trPr>
          <w:trHeight w:val="264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Default="00B36E84" w:rsidP="00BC7A43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Pr="00034E33" w:rsidRDefault="00B36E84" w:rsidP="00BC7A43">
            <w:pPr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С 1 января по 30 июня 2021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-</w:t>
            </w:r>
          </w:p>
        </w:tc>
      </w:tr>
      <w:tr w:rsidR="00B36E84" w:rsidTr="00BC7A43">
        <w:trPr>
          <w:trHeight w:val="268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Default="00B36E84" w:rsidP="00BC7A43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Pr="00034E33" w:rsidRDefault="00B36E84" w:rsidP="00BC7A43">
            <w:pPr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С 1 июля по 31 декабря  2021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-</w:t>
            </w:r>
          </w:p>
        </w:tc>
      </w:tr>
      <w:tr w:rsidR="00B36E84" w:rsidTr="00BC7A43">
        <w:trPr>
          <w:trHeight w:val="257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Default="00B36E84" w:rsidP="00BC7A43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9.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Pr="00034E33" w:rsidRDefault="00B36E84" w:rsidP="00BC7A43">
            <w:pPr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С 1 января по 30 июня 2022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-</w:t>
            </w:r>
          </w:p>
        </w:tc>
      </w:tr>
      <w:tr w:rsidR="00B36E84" w:rsidTr="00BC7A43">
        <w:trPr>
          <w:trHeight w:val="257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Default="00B36E84" w:rsidP="00BC7A43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10.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Pr="00034E33" w:rsidRDefault="00B36E84" w:rsidP="00BC7A43">
            <w:pPr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С 1 июля по 31 декабря 2022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-</w:t>
            </w:r>
          </w:p>
        </w:tc>
      </w:tr>
      <w:tr w:rsidR="00B36E84" w:rsidTr="00BC7A43">
        <w:trPr>
          <w:trHeight w:val="257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Default="00B36E84" w:rsidP="00BC7A43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11.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Pr="00034E33" w:rsidRDefault="00B36E84" w:rsidP="00BC7A43">
            <w:pPr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С 1 января по 30 июня 2023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-</w:t>
            </w:r>
          </w:p>
        </w:tc>
      </w:tr>
      <w:tr w:rsidR="00B36E84" w:rsidTr="00BC7A43">
        <w:trPr>
          <w:trHeight w:val="257"/>
          <w:jc w:val="center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Default="00B36E84" w:rsidP="00BC7A43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12.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Pr="00034E33" w:rsidRDefault="00B36E84" w:rsidP="00BC7A43">
            <w:pPr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С 1 июля по 31 декабря 2023 г.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E84" w:rsidRPr="00034E33" w:rsidRDefault="00B36E84" w:rsidP="00BC7A43">
            <w:pPr>
              <w:jc w:val="center"/>
              <w:rPr>
                <w:sz w:val="18"/>
                <w:szCs w:val="18"/>
                <w:lang w:eastAsia="en-US"/>
              </w:rPr>
            </w:pPr>
            <w:r w:rsidRPr="00034E33">
              <w:rPr>
                <w:sz w:val="18"/>
                <w:szCs w:val="18"/>
                <w:lang w:eastAsia="en-US"/>
              </w:rPr>
              <w:t>-</w:t>
            </w:r>
          </w:p>
        </w:tc>
      </w:tr>
    </w:tbl>
    <w:p w:rsidR="00A1146C" w:rsidRPr="00A1146C" w:rsidRDefault="00A1146C" w:rsidP="00A1146C">
      <w:pPr>
        <w:spacing w:line="276" w:lineRule="auto"/>
        <w:ind w:firstLine="720"/>
        <w:jc w:val="both"/>
        <w:rPr>
          <w:szCs w:val="28"/>
        </w:rPr>
      </w:pPr>
      <w:bookmarkStart w:id="0" w:name="_GoBack"/>
      <w:bookmarkEnd w:id="0"/>
      <w:r w:rsidRPr="00A1146C">
        <w:rPr>
          <w:b/>
          <w:szCs w:val="28"/>
        </w:rPr>
        <w:t>3.</w:t>
      </w:r>
      <w:r w:rsidRPr="00A1146C">
        <w:rPr>
          <w:szCs w:val="28"/>
        </w:rPr>
        <w:t xml:space="preserve"> Утвердить производственную программу АКЦИОНЕРНОГО ОБЩЕСТВА «ЭНЕРГОСЕТЕВАЯ КОМПАНИЯ» (ИНН 5262054490), г. Нижний Новгород</w:t>
      </w:r>
      <w:r w:rsidRPr="00A1146C">
        <w:rPr>
          <w:noProof/>
          <w:szCs w:val="28"/>
        </w:rPr>
        <w:t>, в сфере горячего водоснабжения согласно Приложению к настоящему решению.</w:t>
      </w:r>
    </w:p>
    <w:p w:rsidR="00A1146C" w:rsidRPr="00A1146C" w:rsidRDefault="00A1146C" w:rsidP="00A1146C">
      <w:pPr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 w:rsidRPr="00A1146C">
        <w:rPr>
          <w:b/>
          <w:bCs/>
          <w:szCs w:val="28"/>
        </w:rPr>
        <w:t xml:space="preserve">4. </w:t>
      </w:r>
      <w:r w:rsidRPr="00A1146C">
        <w:rPr>
          <w:szCs w:val="28"/>
        </w:rPr>
        <w:t>АКЦИОНЕРНОЕ ОБЩЕСТВО «ЭНЕРГОСЕТЕВАЯ КОМПАНИЯ»                                  (ИНН 5262054490), г. Нижний Новгород, применяет общий режим налогообложения и является плательщиком НДС.</w:t>
      </w:r>
    </w:p>
    <w:p w:rsidR="00A1146C" w:rsidRPr="00A1146C" w:rsidRDefault="00A1146C" w:rsidP="00A1146C">
      <w:pPr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 w:rsidRPr="00A1146C">
        <w:rPr>
          <w:szCs w:val="28"/>
        </w:rPr>
        <w:t xml:space="preserve"> Расходы, учтенные при формировании тарифов, установленных настоящим решением, рассчитаны с учетом системы налогообложения, действующей в организации на момент вынесения решения.</w:t>
      </w:r>
    </w:p>
    <w:p w:rsidR="00A1146C" w:rsidRPr="00A1146C" w:rsidRDefault="00A1146C" w:rsidP="00A1146C">
      <w:pPr>
        <w:spacing w:line="276" w:lineRule="auto"/>
        <w:ind w:firstLine="720"/>
        <w:jc w:val="both"/>
        <w:rPr>
          <w:szCs w:val="28"/>
        </w:rPr>
      </w:pPr>
      <w:r w:rsidRPr="00A1146C">
        <w:rPr>
          <w:b/>
          <w:bCs/>
          <w:szCs w:val="28"/>
        </w:rPr>
        <w:t xml:space="preserve"> 5.</w:t>
      </w:r>
      <w:r w:rsidRPr="00A1146C">
        <w:rPr>
          <w:szCs w:val="28"/>
        </w:rPr>
        <w:t xml:space="preserve"> Тарифы, установленные пунктом 2 настоящего решения, действуют </w:t>
      </w:r>
      <w:r w:rsidR="00420A09">
        <w:rPr>
          <w:szCs w:val="28"/>
        </w:rPr>
        <w:t xml:space="preserve">               </w:t>
      </w:r>
      <w:r w:rsidRPr="00A1146C">
        <w:rPr>
          <w:szCs w:val="28"/>
        </w:rPr>
        <w:t>с 1 января 2021 г. по 31 декабря 2023 г. включительно.</w:t>
      </w:r>
    </w:p>
    <w:p w:rsidR="00705778" w:rsidRPr="00D15EA1" w:rsidRDefault="00705778" w:rsidP="00BD77E4">
      <w:pPr>
        <w:pStyle w:val="ac"/>
      </w:pPr>
    </w:p>
    <w:p w:rsidR="00705778" w:rsidRPr="00D15EA1" w:rsidRDefault="00705778" w:rsidP="00BD77E4">
      <w:pPr>
        <w:pStyle w:val="ac"/>
      </w:pPr>
    </w:p>
    <w:p w:rsidR="00D15EA1" w:rsidRPr="00D15EA1" w:rsidRDefault="00D15EA1" w:rsidP="00BD77E4">
      <w:pPr>
        <w:pStyle w:val="ac"/>
      </w:pPr>
    </w:p>
    <w:p w:rsidR="00A60F01" w:rsidRDefault="00A1146C" w:rsidP="00BD77E4">
      <w:pPr>
        <w:tabs>
          <w:tab w:val="left" w:pos="1897"/>
        </w:tabs>
        <w:spacing w:line="276" w:lineRule="auto"/>
        <w:rPr>
          <w:szCs w:val="28"/>
        </w:rPr>
      </w:pPr>
      <w:r>
        <w:rPr>
          <w:szCs w:val="28"/>
        </w:rPr>
        <w:t>Р</w:t>
      </w:r>
      <w:r w:rsidR="003F7CA5" w:rsidRPr="003F7CA5">
        <w:rPr>
          <w:szCs w:val="28"/>
        </w:rPr>
        <w:t>уководител</w:t>
      </w:r>
      <w:r>
        <w:rPr>
          <w:szCs w:val="28"/>
        </w:rPr>
        <w:t>ь</w:t>
      </w:r>
      <w:r w:rsidR="00D15EA1">
        <w:rPr>
          <w:szCs w:val="28"/>
        </w:rPr>
        <w:t xml:space="preserve"> службы</w:t>
      </w:r>
      <w:r w:rsidR="00D15EA1">
        <w:rPr>
          <w:szCs w:val="28"/>
        </w:rPr>
        <w:tab/>
      </w:r>
      <w:r w:rsidR="00D15EA1">
        <w:rPr>
          <w:szCs w:val="28"/>
        </w:rPr>
        <w:tab/>
      </w:r>
      <w:r w:rsidR="00D15EA1">
        <w:rPr>
          <w:szCs w:val="28"/>
        </w:rPr>
        <w:tab/>
      </w:r>
      <w:r w:rsidR="00D15EA1">
        <w:rPr>
          <w:szCs w:val="28"/>
        </w:rPr>
        <w:tab/>
      </w:r>
      <w:r w:rsidR="00D15EA1">
        <w:rPr>
          <w:szCs w:val="28"/>
        </w:rPr>
        <w:tab/>
      </w:r>
      <w:r w:rsidR="00D15EA1">
        <w:rPr>
          <w:szCs w:val="28"/>
        </w:rPr>
        <w:tab/>
      </w:r>
      <w:r>
        <w:rPr>
          <w:szCs w:val="28"/>
        </w:rPr>
        <w:t xml:space="preserve">         </w:t>
      </w:r>
      <w:r w:rsidR="00D15EA1">
        <w:rPr>
          <w:szCs w:val="28"/>
        </w:rPr>
        <w:tab/>
        <w:t xml:space="preserve"> </w:t>
      </w:r>
      <w:r>
        <w:rPr>
          <w:szCs w:val="28"/>
        </w:rPr>
        <w:t xml:space="preserve">           </w:t>
      </w:r>
      <w:r w:rsidR="00D15EA1">
        <w:rPr>
          <w:szCs w:val="28"/>
        </w:rPr>
        <w:t>Ю.Л.Алешина</w:t>
      </w:r>
    </w:p>
    <w:tbl>
      <w:tblPr>
        <w:tblpPr w:leftFromText="180" w:rightFromText="180" w:vertAnchor="text" w:tblpY="1"/>
        <w:tblOverlap w:val="never"/>
        <w:tblW w:w="10162" w:type="dxa"/>
        <w:tblLook w:val="04A0" w:firstRow="1" w:lastRow="0" w:firstColumn="1" w:lastColumn="0" w:noHBand="0" w:noVBand="1"/>
      </w:tblPr>
      <w:tblGrid>
        <w:gridCol w:w="528"/>
        <w:gridCol w:w="456"/>
        <w:gridCol w:w="9167"/>
        <w:gridCol w:w="11"/>
      </w:tblGrid>
      <w:tr w:rsidR="005C06DC" w:rsidTr="00003C40">
        <w:trPr>
          <w:gridAfter w:val="1"/>
          <w:wAfter w:w="11" w:type="dxa"/>
        </w:trPr>
        <w:tc>
          <w:tcPr>
            <w:tcW w:w="528" w:type="dxa"/>
          </w:tcPr>
          <w:p w:rsidR="005C06DC" w:rsidRDefault="005C06DC" w:rsidP="005C1C7D">
            <w:pPr>
              <w:tabs>
                <w:tab w:val="left" w:pos="1897"/>
              </w:tabs>
            </w:pPr>
          </w:p>
        </w:tc>
        <w:tc>
          <w:tcPr>
            <w:tcW w:w="456" w:type="dxa"/>
          </w:tcPr>
          <w:p w:rsidR="005C06DC" w:rsidRDefault="005C06DC" w:rsidP="005C1C7D">
            <w:pPr>
              <w:tabs>
                <w:tab w:val="left" w:pos="1897"/>
              </w:tabs>
            </w:pPr>
          </w:p>
        </w:tc>
        <w:tc>
          <w:tcPr>
            <w:tcW w:w="9167" w:type="dxa"/>
          </w:tcPr>
          <w:p w:rsidR="00D15EA1" w:rsidRDefault="00D15EA1" w:rsidP="00705778">
            <w:pPr>
              <w:spacing w:line="276" w:lineRule="auto"/>
              <w:ind w:left="3552"/>
              <w:jc w:val="center"/>
            </w:pPr>
          </w:p>
          <w:p w:rsidR="00D15EA1" w:rsidRDefault="00D15EA1" w:rsidP="00705778">
            <w:pPr>
              <w:spacing w:line="276" w:lineRule="auto"/>
              <w:ind w:left="3552"/>
              <w:jc w:val="center"/>
            </w:pPr>
          </w:p>
          <w:p w:rsidR="00D15EA1" w:rsidRDefault="00D15EA1" w:rsidP="00705778">
            <w:pPr>
              <w:spacing w:line="276" w:lineRule="auto"/>
              <w:ind w:left="3552"/>
              <w:jc w:val="center"/>
            </w:pPr>
          </w:p>
          <w:p w:rsidR="00D15EA1" w:rsidRDefault="00D15EA1" w:rsidP="00705778">
            <w:pPr>
              <w:spacing w:line="276" w:lineRule="auto"/>
              <w:ind w:left="3552"/>
              <w:jc w:val="center"/>
            </w:pPr>
          </w:p>
          <w:p w:rsidR="0030437E" w:rsidRDefault="0030437E" w:rsidP="00705778">
            <w:pPr>
              <w:spacing w:line="276" w:lineRule="auto"/>
              <w:ind w:left="3552"/>
              <w:jc w:val="center"/>
            </w:pPr>
          </w:p>
          <w:p w:rsidR="0030437E" w:rsidRDefault="0030437E" w:rsidP="00705778">
            <w:pPr>
              <w:spacing w:line="276" w:lineRule="auto"/>
              <w:ind w:left="3552"/>
              <w:jc w:val="center"/>
            </w:pPr>
          </w:p>
          <w:p w:rsidR="0030437E" w:rsidRDefault="0030437E" w:rsidP="00705778">
            <w:pPr>
              <w:spacing w:line="276" w:lineRule="auto"/>
              <w:ind w:left="3552"/>
              <w:jc w:val="center"/>
            </w:pPr>
          </w:p>
          <w:p w:rsidR="0030437E" w:rsidRDefault="0030437E" w:rsidP="00705778">
            <w:pPr>
              <w:spacing w:line="276" w:lineRule="auto"/>
              <w:ind w:left="3552"/>
              <w:jc w:val="center"/>
            </w:pPr>
          </w:p>
          <w:p w:rsidR="0030437E" w:rsidRDefault="0030437E" w:rsidP="00705778">
            <w:pPr>
              <w:spacing w:line="276" w:lineRule="auto"/>
              <w:ind w:left="3552"/>
              <w:jc w:val="center"/>
            </w:pPr>
          </w:p>
          <w:p w:rsidR="0030437E" w:rsidRDefault="0030437E" w:rsidP="00705778">
            <w:pPr>
              <w:spacing w:line="276" w:lineRule="auto"/>
              <w:ind w:left="3552"/>
              <w:jc w:val="center"/>
            </w:pPr>
          </w:p>
          <w:p w:rsidR="0030437E" w:rsidRDefault="0030437E" w:rsidP="00705778">
            <w:pPr>
              <w:spacing w:line="276" w:lineRule="auto"/>
              <w:ind w:left="3552"/>
              <w:jc w:val="center"/>
            </w:pPr>
          </w:p>
          <w:p w:rsidR="0030437E" w:rsidRDefault="0030437E" w:rsidP="00705778">
            <w:pPr>
              <w:spacing w:line="276" w:lineRule="auto"/>
              <w:ind w:left="3552"/>
              <w:jc w:val="center"/>
            </w:pPr>
          </w:p>
          <w:p w:rsidR="0030437E" w:rsidRDefault="0030437E" w:rsidP="00705778">
            <w:pPr>
              <w:spacing w:line="276" w:lineRule="auto"/>
              <w:ind w:left="3552"/>
              <w:jc w:val="center"/>
            </w:pPr>
          </w:p>
          <w:p w:rsidR="0030437E" w:rsidRDefault="0030437E" w:rsidP="00705778">
            <w:pPr>
              <w:spacing w:line="276" w:lineRule="auto"/>
              <w:ind w:left="3552"/>
              <w:jc w:val="center"/>
            </w:pPr>
          </w:p>
          <w:p w:rsidR="0030437E" w:rsidRDefault="0030437E" w:rsidP="00705778">
            <w:pPr>
              <w:spacing w:line="276" w:lineRule="auto"/>
              <w:ind w:left="3552"/>
              <w:jc w:val="center"/>
            </w:pPr>
          </w:p>
          <w:p w:rsidR="0030437E" w:rsidRDefault="0030437E" w:rsidP="00705778">
            <w:pPr>
              <w:spacing w:line="276" w:lineRule="auto"/>
              <w:ind w:left="3552"/>
              <w:jc w:val="center"/>
            </w:pPr>
          </w:p>
          <w:p w:rsidR="0030437E" w:rsidRDefault="0030437E" w:rsidP="00705778">
            <w:pPr>
              <w:spacing w:line="276" w:lineRule="auto"/>
              <w:ind w:left="3552"/>
              <w:jc w:val="center"/>
            </w:pPr>
          </w:p>
          <w:p w:rsidR="0030437E" w:rsidRDefault="0030437E" w:rsidP="00705778">
            <w:pPr>
              <w:spacing w:line="276" w:lineRule="auto"/>
              <w:ind w:left="3552"/>
              <w:jc w:val="center"/>
            </w:pPr>
          </w:p>
          <w:p w:rsidR="005C06DC" w:rsidRDefault="00E81283" w:rsidP="00705778">
            <w:pPr>
              <w:spacing w:line="276" w:lineRule="auto"/>
              <w:ind w:left="3552"/>
              <w:jc w:val="center"/>
            </w:pPr>
            <w:r>
              <w:lastRenderedPageBreak/>
              <w:t xml:space="preserve">ПРИЛОЖЕНИЕ </w:t>
            </w:r>
          </w:p>
          <w:p w:rsidR="005C06DC" w:rsidRDefault="005C06DC" w:rsidP="008305DC">
            <w:pPr>
              <w:ind w:left="3552"/>
              <w:jc w:val="center"/>
            </w:pPr>
            <w:r>
              <w:t xml:space="preserve">к решению региональной службы </w:t>
            </w:r>
            <w:r w:rsidR="005C1C7D">
              <w:br/>
            </w:r>
            <w:r>
              <w:t xml:space="preserve">по тарифам Нижегородской области </w:t>
            </w:r>
          </w:p>
          <w:p w:rsidR="005C06DC" w:rsidRPr="00CB1B90" w:rsidRDefault="005C06DC" w:rsidP="00A1146C">
            <w:pPr>
              <w:ind w:left="3552"/>
              <w:jc w:val="center"/>
              <w:rPr>
                <w:lang w:val="en-US"/>
              </w:rPr>
            </w:pPr>
            <w:r w:rsidRPr="00D74902">
              <w:t xml:space="preserve">от </w:t>
            </w:r>
            <w:r w:rsidR="00BE0867">
              <w:t xml:space="preserve">18 декабря </w:t>
            </w:r>
            <w:r w:rsidR="00A1146C">
              <w:t>2020</w:t>
            </w:r>
            <w:r w:rsidR="00CC03DF">
              <w:t xml:space="preserve"> г.</w:t>
            </w:r>
            <w:r w:rsidRPr="00D74902">
              <w:t xml:space="preserve"> №</w:t>
            </w:r>
            <w:r w:rsidR="006B0802" w:rsidRPr="00D74902">
              <w:t xml:space="preserve"> </w:t>
            </w:r>
            <w:r w:rsidR="00587F5C">
              <w:t>54/114</w:t>
            </w:r>
          </w:p>
        </w:tc>
      </w:tr>
      <w:tr w:rsidR="00AB760E" w:rsidRPr="006161EA" w:rsidTr="00003C40">
        <w:tblPrEx>
          <w:tblCellMar>
            <w:left w:w="0" w:type="dxa"/>
            <w:right w:w="0" w:type="dxa"/>
          </w:tblCellMar>
        </w:tblPrEx>
        <w:trPr>
          <w:trHeight w:val="261"/>
        </w:trPr>
        <w:tc>
          <w:tcPr>
            <w:tcW w:w="10162" w:type="dxa"/>
            <w:gridSpan w:val="4"/>
            <w:hideMark/>
          </w:tcPr>
          <w:p w:rsidR="000A2718" w:rsidRDefault="000A2718" w:rsidP="00105E3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  <w:p w:rsidR="00B54D46" w:rsidRPr="00B54D46" w:rsidRDefault="00B54D46" w:rsidP="00B54D4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54D46">
              <w:rPr>
                <w:b/>
                <w:sz w:val="24"/>
                <w:szCs w:val="24"/>
              </w:rPr>
              <w:t>ПРОИЗВОДСТВЕННАЯ ПРОГРАММА</w:t>
            </w:r>
          </w:p>
          <w:p w:rsidR="00E31875" w:rsidRDefault="00B54D46" w:rsidP="00B54D4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54D46">
              <w:rPr>
                <w:b/>
                <w:sz w:val="24"/>
                <w:szCs w:val="24"/>
              </w:rPr>
              <w:t>ПО ОКАЗАНИЮ УСЛУГ ГОРЯЧЕГО ВОДОСНАБЖЕНИЯ</w:t>
            </w:r>
            <w:r w:rsidRPr="00B54D46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:rsidR="00E31875" w:rsidRPr="00B6104E" w:rsidRDefault="00E31875" w:rsidP="00E318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CC77D1" w:rsidRDefault="00B17710" w:rsidP="00CC77D1">
      <w:pPr>
        <w:tabs>
          <w:tab w:val="left" w:pos="1897"/>
        </w:tabs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Период реализации произво</w:t>
      </w:r>
      <w:r w:rsidR="00D15EA1">
        <w:rPr>
          <w:sz w:val="24"/>
          <w:szCs w:val="24"/>
          <w:lang w:eastAsia="en-US"/>
        </w:rPr>
        <w:t>дственной программы с 01.0</w:t>
      </w:r>
      <w:r w:rsidR="00A1146C">
        <w:rPr>
          <w:sz w:val="24"/>
          <w:szCs w:val="24"/>
          <w:lang w:eastAsia="en-US"/>
        </w:rPr>
        <w:t>1</w:t>
      </w:r>
      <w:r w:rsidR="00114A0B">
        <w:rPr>
          <w:sz w:val="24"/>
          <w:szCs w:val="24"/>
          <w:lang w:eastAsia="en-US"/>
        </w:rPr>
        <w:t>.</w:t>
      </w:r>
      <w:r w:rsidR="00A1146C">
        <w:rPr>
          <w:sz w:val="24"/>
          <w:szCs w:val="24"/>
          <w:lang w:eastAsia="en-US"/>
        </w:rPr>
        <w:t>2021</w:t>
      </w:r>
      <w:r w:rsidRPr="0030437E">
        <w:rPr>
          <w:sz w:val="24"/>
          <w:szCs w:val="24"/>
          <w:lang w:eastAsia="en-US"/>
        </w:rPr>
        <w:t xml:space="preserve"> г. по 31.12.20</w:t>
      </w:r>
      <w:r w:rsidR="00A1146C">
        <w:rPr>
          <w:sz w:val="24"/>
          <w:szCs w:val="24"/>
          <w:lang w:eastAsia="en-US"/>
        </w:rPr>
        <w:t>23</w:t>
      </w:r>
      <w:r w:rsidR="00E31875" w:rsidRPr="0030437E">
        <w:rPr>
          <w:sz w:val="24"/>
          <w:szCs w:val="24"/>
          <w:lang w:eastAsia="en-US"/>
        </w:rPr>
        <w:t xml:space="preserve"> </w:t>
      </w:r>
      <w:r w:rsidRPr="0030437E">
        <w:rPr>
          <w:sz w:val="24"/>
          <w:szCs w:val="24"/>
          <w:lang w:eastAsia="en-US"/>
        </w:rPr>
        <w:t>г.</w:t>
      </w:r>
    </w:p>
    <w:tbl>
      <w:tblPr>
        <w:tblW w:w="994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4"/>
        <w:gridCol w:w="2922"/>
        <w:gridCol w:w="16"/>
        <w:gridCol w:w="7"/>
        <w:gridCol w:w="6"/>
        <w:gridCol w:w="8"/>
        <w:gridCol w:w="9"/>
        <w:gridCol w:w="6"/>
        <w:gridCol w:w="711"/>
        <w:gridCol w:w="857"/>
        <w:gridCol w:w="419"/>
        <w:gridCol w:w="986"/>
        <w:gridCol w:w="580"/>
        <w:gridCol w:w="11"/>
        <w:gridCol w:w="266"/>
        <w:gridCol w:w="990"/>
        <w:gridCol w:w="292"/>
        <w:gridCol w:w="11"/>
        <w:gridCol w:w="1548"/>
        <w:gridCol w:w="11"/>
      </w:tblGrid>
      <w:tr w:rsidR="002517B8" w:rsidRPr="002517B8" w:rsidTr="00563157">
        <w:trPr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2517B8">
              <w:rPr>
                <w:b/>
                <w:sz w:val="20"/>
              </w:rPr>
              <w:t>1. Паспорт производственной программы</w:t>
            </w:r>
          </w:p>
        </w:tc>
      </w:tr>
      <w:tr w:rsidR="002517B8" w:rsidRPr="002517B8" w:rsidTr="002517B8">
        <w:trPr>
          <w:trHeight w:val="305"/>
          <w:tblCellSpacing w:w="5" w:type="nil"/>
        </w:trPr>
        <w:tc>
          <w:tcPr>
            <w:tcW w:w="322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Наименование регулируемой  </w:t>
            </w:r>
          </w:p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организации (ИНН)</w:t>
            </w:r>
          </w:p>
        </w:tc>
        <w:tc>
          <w:tcPr>
            <w:tcW w:w="6718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tabs>
                <w:tab w:val="left" w:pos="1897"/>
              </w:tabs>
              <w:rPr>
                <w:sz w:val="20"/>
              </w:rPr>
            </w:pPr>
            <w:r w:rsidRPr="002517B8">
              <w:rPr>
                <w:sz w:val="20"/>
              </w:rPr>
              <w:t xml:space="preserve">АКЦИОНЕРНОЕ ОБЩЕСТВО «ЭНЕРГОСЕТЕВАЯ КОМПАНИЯ» </w:t>
            </w:r>
            <w:r w:rsidRPr="002517B8">
              <w:rPr>
                <w:sz w:val="20"/>
              </w:rPr>
              <w:br/>
              <w:t>(ИНН 5262054490)</w:t>
            </w:r>
          </w:p>
        </w:tc>
      </w:tr>
      <w:tr w:rsidR="002517B8" w:rsidRPr="002517B8" w:rsidTr="00563157">
        <w:trPr>
          <w:trHeight w:val="360"/>
          <w:tblCellSpacing w:w="5" w:type="nil"/>
        </w:trPr>
        <w:tc>
          <w:tcPr>
            <w:tcW w:w="322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Местонахождение</w:t>
            </w:r>
          </w:p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регулируемой организации</w:t>
            </w:r>
          </w:p>
        </w:tc>
        <w:tc>
          <w:tcPr>
            <w:tcW w:w="6718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  <w:shd w:val="clear" w:color="auto" w:fill="FFFFFF"/>
              </w:rPr>
              <w:t xml:space="preserve">603004, </w:t>
            </w:r>
            <w:r w:rsidRPr="002517B8">
              <w:rPr>
                <w:sz w:val="20"/>
              </w:rPr>
              <w:t>г. Нижний Новгород,</w:t>
            </w:r>
            <w:r w:rsidRPr="002517B8">
              <w:rPr>
                <w:sz w:val="20"/>
                <w:shd w:val="clear" w:color="auto" w:fill="FFFFFF"/>
              </w:rPr>
              <w:t xml:space="preserve"> пр-т Ленина, д. 114А </w:t>
            </w:r>
          </w:p>
        </w:tc>
      </w:tr>
      <w:tr w:rsidR="002517B8" w:rsidRPr="002517B8" w:rsidTr="00563157">
        <w:trPr>
          <w:trHeight w:val="522"/>
          <w:tblCellSpacing w:w="5" w:type="nil"/>
        </w:trPr>
        <w:tc>
          <w:tcPr>
            <w:tcW w:w="322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Наименование</w:t>
            </w:r>
          </w:p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уполномоченного органа </w:t>
            </w:r>
          </w:p>
        </w:tc>
        <w:tc>
          <w:tcPr>
            <w:tcW w:w="6718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Региональная служба по тарифам Нижегородской области                              </w:t>
            </w:r>
          </w:p>
        </w:tc>
      </w:tr>
      <w:tr w:rsidR="002517B8" w:rsidRPr="002517B8" w:rsidTr="00563157">
        <w:trPr>
          <w:trHeight w:val="360"/>
          <w:tblCellSpacing w:w="5" w:type="nil"/>
        </w:trPr>
        <w:tc>
          <w:tcPr>
            <w:tcW w:w="322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Местонахождение</w:t>
            </w:r>
          </w:p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уполномоченного органа</w:t>
            </w:r>
          </w:p>
        </w:tc>
        <w:tc>
          <w:tcPr>
            <w:tcW w:w="6718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603082, г. Нижний Новгород, Кремль, корпус 1       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2517B8">
              <w:rPr>
                <w:b/>
                <w:sz w:val="20"/>
              </w:rPr>
              <w:t>2. Объем подачи горячей воды</w:t>
            </w:r>
          </w:p>
        </w:tc>
      </w:tr>
      <w:tr w:rsidR="002517B8" w:rsidRPr="002517B8" w:rsidTr="00563157">
        <w:trPr>
          <w:trHeight w:val="269"/>
          <w:tblCellSpacing w:w="5" w:type="nil"/>
        </w:trPr>
        <w:tc>
          <w:tcPr>
            <w:tcW w:w="396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Наименование услуги</w:t>
            </w:r>
          </w:p>
        </w:tc>
        <w:tc>
          <w:tcPr>
            <w:tcW w:w="22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На период с 01.01.2021 по 31.12.2021</w:t>
            </w:r>
          </w:p>
        </w:tc>
        <w:tc>
          <w:tcPr>
            <w:tcW w:w="1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На период с 01.01.2022 по 31.12.2022</w:t>
            </w:r>
          </w:p>
        </w:tc>
        <w:tc>
          <w:tcPr>
            <w:tcW w:w="1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На период с 01.01.2023 по 31.12.2023</w:t>
            </w:r>
          </w:p>
        </w:tc>
      </w:tr>
      <w:tr w:rsidR="002517B8" w:rsidRPr="002517B8" w:rsidTr="00563157">
        <w:trPr>
          <w:trHeight w:val="352"/>
          <w:tblCellSpacing w:w="5" w:type="nil"/>
        </w:trPr>
        <w:tc>
          <w:tcPr>
            <w:tcW w:w="396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2517B8">
              <w:rPr>
                <w:sz w:val="20"/>
              </w:rPr>
              <w:t>Подано воды всего, тыс. м</w:t>
            </w:r>
            <w:r w:rsidRPr="002517B8">
              <w:rPr>
                <w:sz w:val="20"/>
                <w:vertAlign w:val="superscript"/>
              </w:rPr>
              <w:t>3</w:t>
            </w:r>
            <w:r w:rsidRPr="002517B8">
              <w:rPr>
                <w:sz w:val="20"/>
              </w:rPr>
              <w:t>, в том числе:</w:t>
            </w:r>
          </w:p>
        </w:tc>
        <w:tc>
          <w:tcPr>
            <w:tcW w:w="22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8,95</w:t>
            </w:r>
          </w:p>
        </w:tc>
        <w:tc>
          <w:tcPr>
            <w:tcW w:w="1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8,95</w:t>
            </w:r>
          </w:p>
        </w:tc>
        <w:tc>
          <w:tcPr>
            <w:tcW w:w="1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8,95</w:t>
            </w:r>
          </w:p>
        </w:tc>
      </w:tr>
      <w:tr w:rsidR="002517B8" w:rsidRPr="002517B8" w:rsidTr="00563157">
        <w:trPr>
          <w:trHeight w:hRule="exact" w:val="318"/>
          <w:tblCellSpacing w:w="5" w:type="nil"/>
        </w:trPr>
        <w:tc>
          <w:tcPr>
            <w:tcW w:w="396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2517B8">
              <w:rPr>
                <w:i/>
                <w:sz w:val="20"/>
              </w:rPr>
              <w:t>- населению,</w:t>
            </w:r>
          </w:p>
        </w:tc>
        <w:tc>
          <w:tcPr>
            <w:tcW w:w="22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rHeight w:hRule="exact" w:val="279"/>
          <w:tblCellSpacing w:w="5" w:type="nil"/>
        </w:trPr>
        <w:tc>
          <w:tcPr>
            <w:tcW w:w="396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2517B8">
              <w:rPr>
                <w:i/>
                <w:sz w:val="20"/>
              </w:rPr>
              <w:t>- бюджетным потребителям,</w:t>
            </w:r>
          </w:p>
        </w:tc>
        <w:tc>
          <w:tcPr>
            <w:tcW w:w="22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jc w:val="center"/>
              <w:rPr>
                <w:color w:val="000000" w:themeColor="text1"/>
                <w:sz w:val="20"/>
              </w:rPr>
            </w:pPr>
            <w:r w:rsidRPr="002517B8">
              <w:rPr>
                <w:color w:val="000000" w:themeColor="text1"/>
                <w:sz w:val="20"/>
              </w:rPr>
              <w:t>-</w:t>
            </w:r>
          </w:p>
        </w:tc>
        <w:tc>
          <w:tcPr>
            <w:tcW w:w="1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jc w:val="center"/>
              <w:rPr>
                <w:color w:val="000000" w:themeColor="text1"/>
                <w:sz w:val="20"/>
              </w:rPr>
            </w:pPr>
            <w:r w:rsidRPr="002517B8">
              <w:rPr>
                <w:color w:val="000000" w:themeColor="text1"/>
                <w:sz w:val="20"/>
              </w:rPr>
              <w:t>-</w:t>
            </w:r>
          </w:p>
        </w:tc>
        <w:tc>
          <w:tcPr>
            <w:tcW w:w="1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jc w:val="center"/>
              <w:rPr>
                <w:color w:val="000000" w:themeColor="text1"/>
                <w:sz w:val="20"/>
              </w:rPr>
            </w:pPr>
            <w:r w:rsidRPr="002517B8">
              <w:rPr>
                <w:color w:val="000000" w:themeColor="text1"/>
                <w:sz w:val="20"/>
              </w:rPr>
              <w:t>-</w:t>
            </w:r>
          </w:p>
        </w:tc>
      </w:tr>
      <w:tr w:rsidR="002517B8" w:rsidRPr="002517B8" w:rsidTr="00563157">
        <w:trPr>
          <w:trHeight w:hRule="exact" w:val="284"/>
          <w:tblCellSpacing w:w="5" w:type="nil"/>
        </w:trPr>
        <w:tc>
          <w:tcPr>
            <w:tcW w:w="396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2517B8">
              <w:rPr>
                <w:i/>
                <w:sz w:val="20"/>
              </w:rPr>
              <w:t>- прочим потребителям,</w:t>
            </w:r>
          </w:p>
        </w:tc>
        <w:tc>
          <w:tcPr>
            <w:tcW w:w="22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jc w:val="center"/>
              <w:rPr>
                <w:color w:val="000000" w:themeColor="text1"/>
                <w:sz w:val="20"/>
              </w:rPr>
            </w:pPr>
            <w:r w:rsidRPr="002517B8">
              <w:rPr>
                <w:color w:val="000000" w:themeColor="text1"/>
                <w:sz w:val="20"/>
              </w:rPr>
              <w:t>-</w:t>
            </w:r>
          </w:p>
        </w:tc>
        <w:tc>
          <w:tcPr>
            <w:tcW w:w="1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jc w:val="center"/>
              <w:rPr>
                <w:color w:val="000000" w:themeColor="text1"/>
                <w:sz w:val="20"/>
              </w:rPr>
            </w:pPr>
            <w:r w:rsidRPr="002517B8">
              <w:rPr>
                <w:color w:val="000000" w:themeColor="text1"/>
                <w:sz w:val="20"/>
              </w:rPr>
              <w:t>-</w:t>
            </w:r>
          </w:p>
        </w:tc>
        <w:tc>
          <w:tcPr>
            <w:tcW w:w="1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jc w:val="center"/>
              <w:rPr>
                <w:color w:val="000000" w:themeColor="text1"/>
                <w:sz w:val="20"/>
              </w:rPr>
            </w:pPr>
            <w:r w:rsidRPr="002517B8">
              <w:rPr>
                <w:color w:val="000000" w:themeColor="text1"/>
                <w:sz w:val="20"/>
              </w:rPr>
              <w:t>-</w:t>
            </w:r>
          </w:p>
        </w:tc>
      </w:tr>
      <w:tr w:rsidR="002517B8" w:rsidRPr="002517B8" w:rsidTr="00563157">
        <w:trPr>
          <w:trHeight w:hRule="exact" w:val="273"/>
          <w:tblCellSpacing w:w="5" w:type="nil"/>
        </w:trPr>
        <w:tc>
          <w:tcPr>
            <w:tcW w:w="396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2517B8">
              <w:rPr>
                <w:i/>
                <w:sz w:val="20"/>
              </w:rPr>
              <w:t>- собственное потребление</w:t>
            </w:r>
          </w:p>
        </w:tc>
        <w:tc>
          <w:tcPr>
            <w:tcW w:w="226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jc w:val="center"/>
              <w:rPr>
                <w:color w:val="000000"/>
                <w:sz w:val="20"/>
              </w:rPr>
            </w:pPr>
            <w:r w:rsidRPr="002517B8">
              <w:rPr>
                <w:color w:val="000000"/>
                <w:sz w:val="20"/>
              </w:rPr>
              <w:t>-</w:t>
            </w:r>
          </w:p>
        </w:tc>
        <w:tc>
          <w:tcPr>
            <w:tcW w:w="1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jc w:val="center"/>
              <w:rPr>
                <w:color w:val="000000"/>
                <w:sz w:val="20"/>
              </w:rPr>
            </w:pPr>
            <w:r w:rsidRPr="002517B8">
              <w:rPr>
                <w:color w:val="000000"/>
                <w:sz w:val="20"/>
              </w:rPr>
              <w:t>-</w:t>
            </w:r>
          </w:p>
        </w:tc>
        <w:tc>
          <w:tcPr>
            <w:tcW w:w="1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jc w:val="center"/>
              <w:rPr>
                <w:color w:val="000000"/>
                <w:sz w:val="20"/>
              </w:rPr>
            </w:pPr>
            <w:r w:rsidRPr="002517B8">
              <w:rPr>
                <w:color w:val="000000"/>
                <w:sz w:val="20"/>
              </w:rPr>
              <w:t>-</w:t>
            </w:r>
          </w:p>
        </w:tc>
      </w:tr>
      <w:tr w:rsidR="002517B8" w:rsidRPr="002517B8" w:rsidTr="00563157">
        <w:trPr>
          <w:trHeight w:val="296"/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0"/>
              </w:rPr>
            </w:pPr>
            <w:r w:rsidRPr="002517B8">
              <w:rPr>
                <w:rFonts w:ascii="Times New Roman" w:hAnsi="Times New Roman" w:cs="Times New Roman"/>
                <w:b/>
                <w:sz w:val="20"/>
              </w:rPr>
              <w:t>3. Мероприятия, направленные на осуществление текущей (операционной) деятельности</w:t>
            </w:r>
            <w:r w:rsidRPr="002517B8">
              <w:rPr>
                <w:rFonts w:ascii="Times New Roman" w:hAnsi="Times New Roman" w:cs="Times New Roman"/>
                <w:sz w:val="20"/>
              </w:rPr>
              <w:t xml:space="preserve"> -  не приводятся в связи с тем, что финансовые потребности регулируемой организации на содержание централизованных систем горячего водоснабжения учтены в составе необходимой валовой выручки при расчете тарифов на тепловую энергию (мощность) АО «Энергосетевая компания», на период регулирования с 01.01.2019 по 31.12.2023 г.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9940" w:type="dxa"/>
            <w:gridSpan w:val="20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2517B8">
              <w:rPr>
                <w:b/>
                <w:sz w:val="20"/>
              </w:rPr>
              <w:t>4. Мероприятия, направленные на поддержание объектов централизованных систем горячего водоснабжения в состоянии, соответствующем установленным требованиям технических регламентов</w:t>
            </w:r>
          </w:p>
        </w:tc>
      </w:tr>
      <w:tr w:rsidR="002517B8" w:rsidRPr="002517B8" w:rsidTr="00563157">
        <w:trPr>
          <w:trHeight w:val="360"/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outlineLvl w:val="1"/>
              <w:rPr>
                <w:i/>
                <w:sz w:val="20"/>
              </w:rPr>
            </w:pPr>
            <w:r w:rsidRPr="002517B8">
              <w:rPr>
                <w:i/>
                <w:sz w:val="20"/>
              </w:rPr>
              <w:t xml:space="preserve">4.1. Перечень мероприятий по ремонту объектов централизованных систем горячего водоснабжения </w:t>
            </w:r>
          </w:p>
        </w:tc>
      </w:tr>
      <w:tr w:rsidR="002517B8" w:rsidRPr="002517B8" w:rsidTr="00563157">
        <w:trPr>
          <w:trHeight w:val="223"/>
          <w:tblCellSpacing w:w="5" w:type="nil"/>
        </w:trPr>
        <w:tc>
          <w:tcPr>
            <w:tcW w:w="3243" w:type="dxa"/>
            <w:gridSpan w:val="6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Наименование мероприятий </w:t>
            </w:r>
          </w:p>
        </w:tc>
        <w:tc>
          <w:tcPr>
            <w:tcW w:w="1583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График реализации мероприятия</w:t>
            </w:r>
          </w:p>
        </w:tc>
        <w:tc>
          <w:tcPr>
            <w:tcW w:w="3555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Источники финансирования, тыс. руб. 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Всего сумма, тыс. руб.  </w:t>
            </w:r>
          </w:p>
        </w:tc>
      </w:tr>
      <w:tr w:rsidR="002517B8" w:rsidRPr="002517B8" w:rsidTr="00563157">
        <w:trPr>
          <w:trHeight w:val="255"/>
          <w:tblCellSpacing w:w="5" w:type="nil"/>
        </w:trPr>
        <w:tc>
          <w:tcPr>
            <w:tcW w:w="3243" w:type="dxa"/>
            <w:gridSpan w:val="6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583" w:type="dxa"/>
            <w:gridSpan w:val="4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Себестоимость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  Другие   </w:t>
            </w:r>
          </w:p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 источники 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2517B8" w:rsidRPr="002517B8" w:rsidTr="00563157">
        <w:trPr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На период с 01.01.2021 по 31.12.2021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324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Мероприятия отсутствуют</w:t>
            </w:r>
          </w:p>
        </w:tc>
        <w:tc>
          <w:tcPr>
            <w:tcW w:w="158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482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Итого на период с 01.01.2021 по 31.12.2021: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На период с 01.01.2022 по 31.12.2022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320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Мероприятия отсутствуют</w:t>
            </w:r>
          </w:p>
        </w:tc>
        <w:tc>
          <w:tcPr>
            <w:tcW w:w="1620" w:type="dxa"/>
            <w:gridSpan w:val="8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482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Итого на период с 01.01.2022 по 31.12.2022: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На период с 01.01.2023 по 31.12.2023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325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Мероприятия отсутствуют</w:t>
            </w:r>
          </w:p>
        </w:tc>
        <w:tc>
          <w:tcPr>
            <w:tcW w:w="1574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482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Итого на период с 01.01.2023 по 31.12.2023: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482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rHeight w:val="360"/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outlineLvl w:val="1"/>
              <w:rPr>
                <w:i/>
                <w:sz w:val="20"/>
              </w:rPr>
            </w:pPr>
            <w:r w:rsidRPr="002517B8">
              <w:rPr>
                <w:i/>
                <w:sz w:val="20"/>
              </w:rPr>
              <w:t xml:space="preserve">4.2. Перечень мероприятий, направленных на улучшение качества горячей воды </w:t>
            </w:r>
          </w:p>
        </w:tc>
      </w:tr>
      <w:tr w:rsidR="002517B8" w:rsidRPr="002517B8" w:rsidTr="00563157">
        <w:trPr>
          <w:trHeight w:val="223"/>
          <w:tblCellSpacing w:w="5" w:type="nil"/>
        </w:trPr>
        <w:tc>
          <w:tcPr>
            <w:tcW w:w="3243" w:type="dxa"/>
            <w:gridSpan w:val="6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Наименование мероприятий </w:t>
            </w:r>
          </w:p>
        </w:tc>
        <w:tc>
          <w:tcPr>
            <w:tcW w:w="1583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График реализации мероприятия</w:t>
            </w:r>
          </w:p>
        </w:tc>
        <w:tc>
          <w:tcPr>
            <w:tcW w:w="3555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Источники финансирования, тыс. руб. 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Всего сумма, тыс. руб.  </w:t>
            </w:r>
          </w:p>
        </w:tc>
      </w:tr>
      <w:tr w:rsidR="002517B8" w:rsidRPr="002517B8" w:rsidTr="00563157">
        <w:trPr>
          <w:trHeight w:val="255"/>
          <w:tblCellSpacing w:w="5" w:type="nil"/>
        </w:trPr>
        <w:tc>
          <w:tcPr>
            <w:tcW w:w="3243" w:type="dxa"/>
            <w:gridSpan w:val="6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583" w:type="dxa"/>
            <w:gridSpan w:val="4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Себестоимость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  Другие   </w:t>
            </w:r>
          </w:p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 источники 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2517B8" w:rsidRPr="002517B8" w:rsidTr="00563157">
        <w:trPr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На период с 01.01.2021 по 31.12.2021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324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Мероприятия отсутствуют</w:t>
            </w:r>
          </w:p>
        </w:tc>
        <w:tc>
          <w:tcPr>
            <w:tcW w:w="158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482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Итого на период с 01.01.2021 по 31.12.2021: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lastRenderedPageBreak/>
              <w:t>На период с 01.01.2022 по 31.12.2022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322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Мероприятия отсутствуют</w:t>
            </w:r>
          </w:p>
        </w:tc>
        <w:tc>
          <w:tcPr>
            <w:tcW w:w="1597" w:type="dxa"/>
            <w:gridSpan w:val="6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482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Итого на период с 01.01.2022 по 31.12.2022: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На период с 01.01.2023 по 31.12.2023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322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Мероприятия отсутствуют</w:t>
            </w:r>
          </w:p>
        </w:tc>
        <w:tc>
          <w:tcPr>
            <w:tcW w:w="1604" w:type="dxa"/>
            <w:gridSpan w:val="7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482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Итого на период с 01.01.2023 по 31.12.2023: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482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rHeight w:val="360"/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outlineLvl w:val="1"/>
              <w:rPr>
                <w:i/>
                <w:sz w:val="20"/>
              </w:rPr>
            </w:pPr>
            <w:r w:rsidRPr="002517B8">
              <w:rPr>
                <w:i/>
                <w:sz w:val="20"/>
              </w:rPr>
              <w:t>4.3. Перечень мероприятий по энергосбережению и повышению энергетической</w:t>
            </w:r>
          </w:p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i/>
                <w:sz w:val="20"/>
              </w:rPr>
              <w:t>эффективности, в том числе по снижению потерь воды при транспортировке</w:t>
            </w:r>
          </w:p>
        </w:tc>
      </w:tr>
      <w:tr w:rsidR="002517B8" w:rsidRPr="002517B8" w:rsidTr="00563157">
        <w:trPr>
          <w:trHeight w:val="223"/>
          <w:tblCellSpacing w:w="5" w:type="nil"/>
        </w:trPr>
        <w:tc>
          <w:tcPr>
            <w:tcW w:w="3243" w:type="dxa"/>
            <w:gridSpan w:val="6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Наименование мероприятий      </w:t>
            </w:r>
          </w:p>
        </w:tc>
        <w:tc>
          <w:tcPr>
            <w:tcW w:w="1583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График реализации мероприятия</w:t>
            </w:r>
          </w:p>
        </w:tc>
        <w:tc>
          <w:tcPr>
            <w:tcW w:w="3555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Источники финансирования, тыс. руб.        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Всего сумма, тыс. руб.  </w:t>
            </w:r>
          </w:p>
        </w:tc>
      </w:tr>
      <w:tr w:rsidR="002517B8" w:rsidRPr="002517B8" w:rsidTr="00563157">
        <w:trPr>
          <w:trHeight w:val="255"/>
          <w:tblCellSpacing w:w="5" w:type="nil"/>
        </w:trPr>
        <w:tc>
          <w:tcPr>
            <w:tcW w:w="3243" w:type="dxa"/>
            <w:gridSpan w:val="6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583" w:type="dxa"/>
            <w:gridSpan w:val="4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Себестоимость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  Другие   </w:t>
            </w:r>
          </w:p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 источники 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2517B8" w:rsidRPr="002517B8" w:rsidTr="00563157">
        <w:trPr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На период с 01.01.2021 по 31.12.2021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324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Мероприятия отсутствуют</w:t>
            </w:r>
          </w:p>
        </w:tc>
        <w:tc>
          <w:tcPr>
            <w:tcW w:w="1583" w:type="dxa"/>
            <w:gridSpan w:val="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482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Итого на период с 01.01.2021 по 31.12.2021: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На период с 01.01.2022 по 31.12.2022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323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Мероприятия отсутствуют</w:t>
            </w:r>
          </w:p>
        </w:tc>
        <w:tc>
          <w:tcPr>
            <w:tcW w:w="1591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482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Итого на период с 01.01.2022 по 31.12.2022: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На период с 01.01.2023 по 31.12.2023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3258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Мероприятия отсутствуют</w:t>
            </w:r>
          </w:p>
        </w:tc>
        <w:tc>
          <w:tcPr>
            <w:tcW w:w="156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rHeight w:val="61"/>
          <w:tblCellSpacing w:w="5" w:type="nil"/>
        </w:trPr>
        <w:tc>
          <w:tcPr>
            <w:tcW w:w="482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Итого на период с 01.01.2023 по 31.12.2023: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482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outlineLvl w:val="1"/>
              <w:rPr>
                <w:i/>
                <w:sz w:val="20"/>
              </w:rPr>
            </w:pPr>
            <w:r w:rsidRPr="002517B8">
              <w:rPr>
                <w:i/>
                <w:sz w:val="20"/>
              </w:rPr>
              <w:t xml:space="preserve">4.4. Мероприятия, направленные на повышение качества обслуживания абонентов </w:t>
            </w:r>
          </w:p>
        </w:tc>
      </w:tr>
      <w:tr w:rsidR="002517B8" w:rsidRPr="002517B8" w:rsidTr="00563157">
        <w:trPr>
          <w:trHeight w:val="223"/>
          <w:tblCellSpacing w:w="5" w:type="nil"/>
        </w:trPr>
        <w:tc>
          <w:tcPr>
            <w:tcW w:w="3243" w:type="dxa"/>
            <w:gridSpan w:val="6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Наименование мероприятий </w:t>
            </w:r>
          </w:p>
        </w:tc>
        <w:tc>
          <w:tcPr>
            <w:tcW w:w="1583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График реализации мероприятия</w:t>
            </w:r>
          </w:p>
        </w:tc>
        <w:tc>
          <w:tcPr>
            <w:tcW w:w="3555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Источники финансирования, тыс. руб. 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Всего сумма, тыс. руб.  </w:t>
            </w:r>
          </w:p>
        </w:tc>
      </w:tr>
      <w:tr w:rsidR="002517B8" w:rsidRPr="002517B8" w:rsidTr="00563157">
        <w:trPr>
          <w:trHeight w:val="255"/>
          <w:tblCellSpacing w:w="5" w:type="nil"/>
        </w:trPr>
        <w:tc>
          <w:tcPr>
            <w:tcW w:w="3243" w:type="dxa"/>
            <w:gridSpan w:val="6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583" w:type="dxa"/>
            <w:gridSpan w:val="4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Себестоимость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Другие</w:t>
            </w:r>
          </w:p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 xml:space="preserve">источники 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2517B8" w:rsidRPr="002517B8" w:rsidTr="00563157">
        <w:trPr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На период с 01.01.2021 по 31.12.2021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324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Мероприятия отсутствуют</w:t>
            </w:r>
          </w:p>
        </w:tc>
        <w:tc>
          <w:tcPr>
            <w:tcW w:w="158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996" w:type="dxa"/>
            <w:gridSpan w:val="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482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Итого на период с 01.01.2021 по 31.12.2021: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На период с 01.01.2022 по 31.12.2022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324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Мероприятия отсутствуют</w:t>
            </w:r>
          </w:p>
        </w:tc>
        <w:tc>
          <w:tcPr>
            <w:tcW w:w="1583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482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Итого на период с 01.01.2022 по 31.12.2022: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На период с 01.01.2023 по 31.12.2023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322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Мероприятия отсутствуют</w:t>
            </w:r>
          </w:p>
        </w:tc>
        <w:tc>
          <w:tcPr>
            <w:tcW w:w="1604" w:type="dxa"/>
            <w:gridSpan w:val="7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482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Итого на период с 01.01.2023 по 31.12.2023: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482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99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rHeight w:val="606"/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2517B8" w:rsidRPr="002517B8" w:rsidRDefault="002517B8" w:rsidP="002517B8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b/>
                <w:sz w:val="20"/>
              </w:rPr>
            </w:pPr>
            <w:r w:rsidRPr="002517B8">
              <w:rPr>
                <w:rFonts w:eastAsia="Calibri"/>
                <w:b/>
                <w:sz w:val="20"/>
              </w:rPr>
              <w:t xml:space="preserve">5. </w:t>
            </w:r>
            <w:r w:rsidRPr="002517B8">
              <w:rPr>
                <w:b/>
                <w:bCs/>
                <w:sz w:val="20"/>
              </w:rPr>
              <w:t>Плановые значения показателей надежности, качества и энергетической эффективности объектов централизованных систем горячего водоснабжения</w:t>
            </w:r>
          </w:p>
        </w:tc>
      </w:tr>
      <w:tr w:rsidR="002517B8" w:rsidRPr="002517B8" w:rsidTr="00563157">
        <w:trPr>
          <w:gridAfter w:val="1"/>
          <w:wAfter w:w="11" w:type="dxa"/>
          <w:trHeight w:val="564"/>
          <w:tblCellSpacing w:w="5" w:type="nil"/>
        </w:trPr>
        <w:tc>
          <w:tcPr>
            <w:tcW w:w="2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№</w:t>
            </w:r>
          </w:p>
        </w:tc>
        <w:tc>
          <w:tcPr>
            <w:tcW w:w="3685" w:type="dxa"/>
            <w:gridSpan w:val="8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Наименование 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Единица измерения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Период</w:t>
            </w:r>
          </w:p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с 01.01.2021 по 31.12.2021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Период</w:t>
            </w:r>
          </w:p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с 01.01.2022 по 31.12.2022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Период</w:t>
            </w:r>
          </w:p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с 01.01.2023 по 31.12.2023</w:t>
            </w:r>
          </w:p>
        </w:tc>
      </w:tr>
      <w:tr w:rsidR="002517B8" w:rsidRPr="002517B8" w:rsidTr="00563157">
        <w:trPr>
          <w:trHeight w:val="438"/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Показатели качества горячей воды</w:t>
            </w:r>
          </w:p>
        </w:tc>
      </w:tr>
      <w:tr w:rsidR="002517B8" w:rsidRPr="002517B8" w:rsidTr="00563157">
        <w:trPr>
          <w:gridAfter w:val="1"/>
          <w:wAfter w:w="11" w:type="dxa"/>
          <w:trHeight w:val="438"/>
          <w:tblCellSpacing w:w="5" w:type="nil"/>
        </w:trPr>
        <w:tc>
          <w:tcPr>
            <w:tcW w:w="28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1</w:t>
            </w:r>
          </w:p>
        </w:tc>
        <w:tc>
          <w:tcPr>
            <w:tcW w:w="3685" w:type="dxa"/>
            <w:gridSpan w:val="8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2517B8" w:rsidRPr="002517B8" w:rsidRDefault="002517B8" w:rsidP="002517B8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2517B8">
              <w:rPr>
                <w:sz w:val="20"/>
              </w:rPr>
              <w:t>Доля проб горячей воды в тепловой сети или в сети горячего водоснабжения, не соответствующих установленным требованиям по температуре, в общем объеме проб, отобранных по результатам производственного контроля качества горячей воды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%</w:t>
            </w:r>
          </w:p>
        </w:tc>
        <w:tc>
          <w:tcPr>
            <w:tcW w:w="1566" w:type="dxa"/>
            <w:gridSpan w:val="2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0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0</w:t>
            </w:r>
          </w:p>
        </w:tc>
      </w:tr>
      <w:tr w:rsidR="002517B8" w:rsidRPr="002517B8" w:rsidTr="00563157">
        <w:trPr>
          <w:gridAfter w:val="1"/>
          <w:wAfter w:w="11" w:type="dxa"/>
          <w:trHeight w:val="438"/>
          <w:tblCellSpacing w:w="5" w:type="nil"/>
        </w:trPr>
        <w:tc>
          <w:tcPr>
            <w:tcW w:w="28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2</w:t>
            </w:r>
          </w:p>
        </w:tc>
        <w:tc>
          <w:tcPr>
            <w:tcW w:w="3685" w:type="dxa"/>
            <w:gridSpan w:val="8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2517B8" w:rsidRPr="002517B8" w:rsidRDefault="002517B8" w:rsidP="002517B8">
            <w:pPr>
              <w:autoSpaceDE w:val="0"/>
              <w:autoSpaceDN w:val="0"/>
              <w:adjustRightInd w:val="0"/>
              <w:ind w:firstLine="350"/>
              <w:rPr>
                <w:sz w:val="20"/>
              </w:rPr>
            </w:pPr>
            <w:r w:rsidRPr="002517B8">
              <w:rPr>
                <w:sz w:val="20"/>
              </w:rPr>
              <w:t>Доля проб горячей воды в тепловой сети или в сети горячего водоснабжения, не соответствующих установленным требованиям (за исключением температуры), в общем объеме проб, отобранных по результатам производственного контроля качества горячей воды (бактериологический анализ)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%</w:t>
            </w:r>
          </w:p>
        </w:tc>
        <w:tc>
          <w:tcPr>
            <w:tcW w:w="1566" w:type="dxa"/>
            <w:gridSpan w:val="2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0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0</w:t>
            </w:r>
          </w:p>
        </w:tc>
      </w:tr>
      <w:tr w:rsidR="002517B8" w:rsidRPr="002517B8" w:rsidTr="00563157">
        <w:trPr>
          <w:gridAfter w:val="1"/>
          <w:wAfter w:w="11" w:type="dxa"/>
          <w:trHeight w:val="438"/>
          <w:tblCellSpacing w:w="5" w:type="nil"/>
        </w:trPr>
        <w:tc>
          <w:tcPr>
            <w:tcW w:w="28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lastRenderedPageBreak/>
              <w:t>3</w:t>
            </w:r>
          </w:p>
        </w:tc>
        <w:tc>
          <w:tcPr>
            <w:tcW w:w="3685" w:type="dxa"/>
            <w:gridSpan w:val="8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ind w:firstLine="350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Доля проб горячей воды в тепловой сети или в сети горячего водоснабжения, не соответствующих установленным требованиям (за исключением температуры), в общем объеме проб, отобранных по результатам производственного контроля качества горячей воды (химический анализ)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%</w:t>
            </w:r>
          </w:p>
        </w:tc>
        <w:tc>
          <w:tcPr>
            <w:tcW w:w="1566" w:type="dxa"/>
            <w:gridSpan w:val="2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0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0</w:t>
            </w:r>
          </w:p>
        </w:tc>
      </w:tr>
      <w:tr w:rsidR="002517B8" w:rsidRPr="002517B8" w:rsidTr="00563157">
        <w:trPr>
          <w:trHeight w:val="438"/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Показатели энергетической эффективности</w:t>
            </w:r>
          </w:p>
        </w:tc>
      </w:tr>
      <w:tr w:rsidR="002517B8" w:rsidRPr="002517B8" w:rsidTr="00563157">
        <w:trPr>
          <w:gridAfter w:val="1"/>
          <w:wAfter w:w="11" w:type="dxa"/>
          <w:trHeight w:val="438"/>
          <w:tblCellSpacing w:w="5" w:type="nil"/>
        </w:trPr>
        <w:tc>
          <w:tcPr>
            <w:tcW w:w="284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</w:tc>
        <w:tc>
          <w:tcPr>
            <w:tcW w:w="3685" w:type="dxa"/>
            <w:gridSpan w:val="8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ind w:firstLine="350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Удельное количество тепловой энергии, расходуемое на подогрев горячей воды: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2517B8">
              <w:rPr>
                <w:sz w:val="20"/>
              </w:rPr>
              <w:t>Гкал/куб.м</w:t>
            </w:r>
          </w:p>
        </w:tc>
        <w:tc>
          <w:tcPr>
            <w:tcW w:w="1566" w:type="dxa"/>
            <w:gridSpan w:val="2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jc w:val="center"/>
              <w:rPr>
                <w:sz w:val="20"/>
              </w:rPr>
            </w:pPr>
            <w:r w:rsidRPr="002517B8">
              <w:rPr>
                <w:rFonts w:eastAsia="Calibri"/>
                <w:sz w:val="20"/>
                <w:lang w:eastAsia="en-US"/>
              </w:rPr>
              <w:t>0,06754</w:t>
            </w:r>
          </w:p>
        </w:tc>
        <w:tc>
          <w:tcPr>
            <w:tcW w:w="1559" w:type="dxa"/>
            <w:gridSpan w:val="4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jc w:val="center"/>
              <w:rPr>
                <w:sz w:val="20"/>
              </w:rPr>
            </w:pPr>
            <w:r w:rsidRPr="002517B8">
              <w:rPr>
                <w:rFonts w:eastAsia="Calibri"/>
                <w:sz w:val="20"/>
                <w:lang w:eastAsia="en-US"/>
              </w:rPr>
              <w:t>0,06754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2517B8" w:rsidRPr="002517B8" w:rsidRDefault="002517B8" w:rsidP="002517B8">
            <w:pPr>
              <w:jc w:val="center"/>
              <w:rPr>
                <w:sz w:val="20"/>
              </w:rPr>
            </w:pPr>
            <w:r w:rsidRPr="002517B8">
              <w:rPr>
                <w:rFonts w:eastAsia="Calibri"/>
                <w:sz w:val="20"/>
                <w:lang w:eastAsia="en-US"/>
              </w:rPr>
              <w:t>0,06754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2517B8">
              <w:rPr>
                <w:b/>
                <w:sz w:val="20"/>
              </w:rPr>
              <w:t>6. Расчет эффективности производственной программы</w:t>
            </w:r>
          </w:p>
        </w:tc>
      </w:tr>
      <w:tr w:rsidR="002517B8" w:rsidRPr="002517B8" w:rsidTr="00563157">
        <w:trPr>
          <w:trHeight w:val="123"/>
          <w:tblCellSpacing w:w="5" w:type="nil"/>
        </w:trPr>
        <w:tc>
          <w:tcPr>
            <w:tcW w:w="3969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2517B8">
              <w:rPr>
                <w:sz w:val="20"/>
              </w:rPr>
              <w:t>На период с 01.01.2021 по 31.12.2021</w:t>
            </w:r>
          </w:p>
        </w:tc>
        <w:tc>
          <w:tcPr>
            <w:tcW w:w="5971" w:type="dxa"/>
            <w:gridSpan w:val="11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rHeight w:val="215"/>
          <w:tblCellSpacing w:w="5" w:type="nil"/>
        </w:trPr>
        <w:tc>
          <w:tcPr>
            <w:tcW w:w="3969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2517B8">
              <w:rPr>
                <w:sz w:val="20"/>
              </w:rPr>
              <w:t>На период с 01.01.2022 по 31.12.2022</w:t>
            </w:r>
          </w:p>
        </w:tc>
        <w:tc>
          <w:tcPr>
            <w:tcW w:w="5971" w:type="dxa"/>
            <w:gridSpan w:val="11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rHeight w:val="215"/>
          <w:tblCellSpacing w:w="5" w:type="nil"/>
        </w:trPr>
        <w:tc>
          <w:tcPr>
            <w:tcW w:w="3969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2517B8">
              <w:rPr>
                <w:sz w:val="20"/>
              </w:rPr>
              <w:t>На период с 01.01.2023 по 31.12.2023</w:t>
            </w:r>
          </w:p>
        </w:tc>
        <w:tc>
          <w:tcPr>
            <w:tcW w:w="5971" w:type="dxa"/>
            <w:gridSpan w:val="11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rHeight w:val="215"/>
          <w:tblCellSpacing w:w="5" w:type="nil"/>
        </w:trPr>
        <w:tc>
          <w:tcPr>
            <w:tcW w:w="3969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2517B8">
              <w:rPr>
                <w:sz w:val="20"/>
              </w:rPr>
              <w:t>Итого на период реализации программы с 01.01.2021 по 31.12.2023:</w:t>
            </w:r>
          </w:p>
        </w:tc>
        <w:tc>
          <w:tcPr>
            <w:tcW w:w="5971" w:type="dxa"/>
            <w:gridSpan w:val="11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2517B8">
              <w:rPr>
                <w:sz w:val="20"/>
              </w:rPr>
              <w:t>-</w:t>
            </w:r>
          </w:p>
        </w:tc>
      </w:tr>
      <w:tr w:rsidR="002517B8" w:rsidRPr="002517B8" w:rsidTr="00563157">
        <w:trPr>
          <w:trHeight w:val="1001"/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2517B8">
              <w:rPr>
                <w:b/>
                <w:sz w:val="20"/>
              </w:rPr>
              <w:t xml:space="preserve">7. Общий объем финансовых потребностей, направленных на реализацию производственной программы – </w:t>
            </w:r>
            <w:r w:rsidRPr="002517B8">
              <w:rPr>
                <w:sz w:val="20"/>
              </w:rPr>
              <w:t>объем финансовых потребностей на содержание централизованных систем горячего водоснабжения учтен в составе необходимой валовой выручки при расчете тарифов на тепловую энергию</w:t>
            </w:r>
            <w:r w:rsidRPr="002517B8">
              <w:rPr>
                <w:b/>
                <w:sz w:val="20"/>
              </w:rPr>
              <w:t xml:space="preserve"> </w:t>
            </w:r>
            <w:r w:rsidRPr="002517B8">
              <w:rPr>
                <w:sz w:val="20"/>
              </w:rPr>
              <w:t>(мощность) АО «Энергосетевая компания», на период регулирования с 01.01.2021 по 31.12.2023</w:t>
            </w:r>
            <w:r>
              <w:rPr>
                <w:sz w:val="20"/>
              </w:rPr>
              <w:t xml:space="preserve"> </w:t>
            </w:r>
            <w:r w:rsidRPr="002517B8">
              <w:rPr>
                <w:sz w:val="20"/>
              </w:rPr>
              <w:t>г.</w:t>
            </w:r>
          </w:p>
        </w:tc>
      </w:tr>
      <w:tr w:rsidR="002517B8" w:rsidRPr="002517B8" w:rsidTr="00563157">
        <w:trPr>
          <w:tblCellSpacing w:w="5" w:type="nil"/>
        </w:trPr>
        <w:tc>
          <w:tcPr>
            <w:tcW w:w="9940" w:type="dxa"/>
            <w:gridSpan w:val="2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517B8">
              <w:rPr>
                <w:b/>
                <w:sz w:val="20"/>
              </w:rPr>
              <w:t>8. Отчет об исполнении производственной программы за истекший период регулирования</w:t>
            </w:r>
          </w:p>
        </w:tc>
      </w:tr>
      <w:tr w:rsidR="002517B8" w:rsidRPr="002517B8" w:rsidTr="00563157">
        <w:trPr>
          <w:trHeight w:val="123"/>
          <w:tblCellSpacing w:w="5" w:type="nil"/>
        </w:trPr>
        <w:tc>
          <w:tcPr>
            <w:tcW w:w="7088" w:type="dxa"/>
            <w:gridSpan w:val="1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2517B8">
              <w:rPr>
                <w:sz w:val="20"/>
              </w:rPr>
              <w:t>Объем реализации горячей воды</w:t>
            </w:r>
          </w:p>
        </w:tc>
        <w:tc>
          <w:tcPr>
            <w:tcW w:w="2852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517B8" w:rsidRPr="002517B8" w:rsidRDefault="002517B8" w:rsidP="002517B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2517B8">
              <w:rPr>
                <w:sz w:val="20"/>
              </w:rPr>
              <w:t>3,395</w:t>
            </w:r>
          </w:p>
        </w:tc>
      </w:tr>
    </w:tbl>
    <w:p w:rsidR="00A1146C" w:rsidRDefault="00A1146C" w:rsidP="00CC77D1">
      <w:pPr>
        <w:tabs>
          <w:tab w:val="left" w:pos="1897"/>
        </w:tabs>
        <w:jc w:val="center"/>
        <w:rPr>
          <w:sz w:val="24"/>
          <w:szCs w:val="24"/>
          <w:lang w:eastAsia="en-US"/>
        </w:rPr>
      </w:pPr>
    </w:p>
    <w:p w:rsidR="00A1146C" w:rsidRDefault="00A1146C" w:rsidP="00CC77D1">
      <w:pPr>
        <w:tabs>
          <w:tab w:val="left" w:pos="1897"/>
        </w:tabs>
        <w:jc w:val="center"/>
        <w:rPr>
          <w:sz w:val="24"/>
          <w:szCs w:val="24"/>
          <w:lang w:eastAsia="en-US"/>
        </w:rPr>
      </w:pPr>
    </w:p>
    <w:p w:rsidR="00CC77D1" w:rsidRPr="00D62935" w:rsidRDefault="00CC77D1" w:rsidP="00D62935">
      <w:pPr>
        <w:rPr>
          <w:sz w:val="20"/>
        </w:rPr>
      </w:pPr>
    </w:p>
    <w:sectPr w:rsidR="00CC77D1" w:rsidRPr="00D62935" w:rsidSect="00252D0D">
      <w:type w:val="continuous"/>
      <w:pgSz w:w="11906" w:h="16838" w:code="9"/>
      <w:pgMar w:top="1134" w:right="709" w:bottom="1134" w:left="1418" w:header="425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F26" w:rsidRDefault="005E4F26">
      <w:r>
        <w:separator/>
      </w:r>
    </w:p>
  </w:endnote>
  <w:endnote w:type="continuationSeparator" w:id="0">
    <w:p w:rsidR="005E4F26" w:rsidRDefault="005E4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F26" w:rsidRDefault="005E4F26">
      <w:r>
        <w:separator/>
      </w:r>
    </w:p>
  </w:footnote>
  <w:footnote w:type="continuationSeparator" w:id="0">
    <w:p w:rsidR="005E4F26" w:rsidRDefault="005E4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DF4" w:rsidRDefault="00983DF4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83DF4" w:rsidRDefault="00983DF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DF4" w:rsidRDefault="00983DF4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36E84">
      <w:rPr>
        <w:rStyle w:val="a9"/>
        <w:noProof/>
      </w:rPr>
      <w:t>2</w:t>
    </w:r>
    <w:r>
      <w:rPr>
        <w:rStyle w:val="a9"/>
      </w:rPr>
      <w:fldChar w:fldCharType="end"/>
    </w:r>
  </w:p>
  <w:p w:rsidR="00983DF4" w:rsidRDefault="00983DF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DF4" w:rsidRDefault="006B389C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0" t="0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3" name="Freeform 2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3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4ABC0A8" id="Group 1" o:spid="_x0000_s1026" style="position:absolute;margin-left:86.15pt;margin-top:185.95pt;width:311.8pt;height:4.15pt;z-index:-251658240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WnVRrRAwAA&#10;Cg4AAA4AAAAAAAAAAAAAAAAALgIAAGRycy9lMm9Eb2MueG1sUEsBAi0AFAAGAAgAAAAhAB4ClKfh&#10;AAAACwEAAA8AAAAAAAAAAAAAAAAAKwYAAGRycy9kb3ducmV2LnhtbFBLBQYAAAAABAAEAPMAAAA5&#10;BwAAAAA=&#10;">
              <v:shape id="Freeform 2" o:spid="_x0000_s1027" style="position:absolute;left:9441;top:3424;width:80;height:83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ppJ8EA&#10;AADaAAAADwAAAGRycy9kb3ducmV2LnhtbESPQWvCQBSE7wX/w/IEb7qxgtjoKioUBCm20YPHR/aZ&#10;DWbfxuxG03/vCoUeh5n5hlmsOluJOzW+dKxgPEpAEOdOl1woOB0/hzMQPiBrrByTgl/ysFr23haY&#10;avfgH7pnoRARwj5FBSaEOpXS54Ys+pGriaN3cY3FEGVTSN3gI8JtJd+TZCotlhwXDNa0NZRfs9Yq&#10;2EtbfNFWf99ke8jOm05Taz6UGvS79RxEoC78h//aO61gAq8r8Qb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6aSfBAAAA2gAAAA8AAAAAAAAAAAAAAAAAmAIAAGRycy9kb3du&#10;cmV2LnhtbFBLBQYAAAAABAAEAPUAAACGAwAAAAA=&#10;" path="m82,83l82,,,e" filled="f" strokeweight=".5pt">
                <v:path arrowok="t" o:connecttype="custom" o:connectlocs="80,83;80,0;0,0" o:connectangles="0,0,0"/>
              </v:shape>
              <v:shape id="Freeform 3" o:spid="_x0000_s1028" style="position:absolute;left:3321;top:3424;width:82;height:81;rotation:-90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OsucMA&#10;AADaAAAADwAAAGRycy9kb3ducmV2LnhtbESPQWsCMRSE7wX/Q3iCF9GspRRdjaJCQSm0VMXzY/Pc&#10;rG5e1iTq9t83hUKPw8x8w8wWra3FnXyoHCsYDTMQxIXTFZcKDvu3wRhEiMgaa8ek4JsCLOadpxnm&#10;2j34i+67WIoE4ZCjAhNjk0sZCkMWw9A1xMk7OW8xJulLqT0+EtzW8jnLXqXFitOCwYbWhorL7mYV&#10;HM/v/VX1uZ44/+Gwv12Zqxm1SvW67XIKIlIb/8N/7Y1W8AK/V9IN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OsucMAAADaAAAADwAAAAAAAAAAAAAAAACYAgAAZHJzL2Rv&#10;d25yZXYueG1sUEsFBgAAAAAEAAQA9QAAAIgD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3DF4" w:rsidRPr="00E52B15" w:rsidRDefault="006B389C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 w:rsidRPr="00A51156"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>
                                <wp:extent cx="628650" cy="609600"/>
                                <wp:effectExtent l="0" t="0" r="0" b="0"/>
                                <wp:docPr id="5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8650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983DF4" w:rsidRPr="00561114" w:rsidRDefault="00983DF4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:rsidR="00983DF4" w:rsidRPr="00561114" w:rsidRDefault="00983DF4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:rsidR="00983DF4" w:rsidRPr="000F7B5C" w:rsidRDefault="00983DF4" w:rsidP="00673D81">
                          <w:pPr>
                            <w:ind w:right="-7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:rsidR="00983DF4" w:rsidRPr="000F7B5C" w:rsidRDefault="00983DF4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:rsidR="00983DF4" w:rsidRDefault="00983DF4" w:rsidP="00673D81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:rsidR="00983DF4" w:rsidRDefault="00983DF4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__________________</w:t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:rsidR="00983DF4" w:rsidRPr="002B6128" w:rsidRDefault="00983DF4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:rsidR="00983DF4" w:rsidRDefault="00983DF4" w:rsidP="00276416">
                          <w:pPr>
                            <w:ind w:right="-70"/>
                            <w:rPr>
                              <w:sz w:val="20"/>
                            </w:rPr>
                          </w:pPr>
                        </w:p>
                        <w:p w:rsidR="00983DF4" w:rsidRPr="001772E6" w:rsidRDefault="00983DF4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:rsidR="00983DF4" w:rsidRDefault="00983DF4" w:rsidP="00040D26">
                          <w:pPr>
                            <w:ind w:right="-70"/>
                          </w:pPr>
                          <w:r>
                            <w:rPr>
                              <w:szCs w:val="28"/>
                            </w:rP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67.05pt;margin-top:-3.05pt;width:486pt;height:20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    <v:textbox inset="0,0,0,0">
                <w:txbxContent>
                  <w:p w:rsidR="00983DF4" w:rsidRPr="00E52B15" w:rsidRDefault="006B389C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 w:rsidRPr="00A51156">
                      <w:rPr>
                        <w:noProof/>
                        <w:szCs w:val="28"/>
                      </w:rPr>
                      <w:drawing>
                        <wp:inline distT="0" distB="0" distL="0" distR="0">
                          <wp:extent cx="628650" cy="609600"/>
                          <wp:effectExtent l="0" t="0" r="0" b="0"/>
                          <wp:docPr id="5" name="Рисунок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28650" cy="609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83DF4" w:rsidRPr="00561114" w:rsidRDefault="00983DF4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 xml:space="preserve">Региональная </w:t>
                    </w:r>
                    <w:r>
                      <w:rPr>
                        <w:b/>
                        <w:sz w:val="36"/>
                        <w:szCs w:val="36"/>
                      </w:rPr>
                      <w:t>служба по тарифам</w:t>
                    </w:r>
                  </w:p>
                  <w:p w:rsidR="00983DF4" w:rsidRPr="00561114" w:rsidRDefault="00983DF4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:rsidR="00983DF4" w:rsidRPr="000F7B5C" w:rsidRDefault="00983DF4" w:rsidP="00673D81">
                    <w:pPr>
                      <w:ind w:right="-70"/>
                      <w:jc w:val="center"/>
                      <w:rPr>
                        <w:b/>
                        <w:sz w:val="20"/>
                      </w:rPr>
                    </w:pPr>
                  </w:p>
                  <w:p w:rsidR="00983DF4" w:rsidRPr="000F7B5C" w:rsidRDefault="00983DF4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:rsidR="00983DF4" w:rsidRDefault="00983DF4" w:rsidP="00673D81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:rsidR="00983DF4" w:rsidRDefault="00983DF4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__________________</w:t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:rsidR="00983DF4" w:rsidRPr="002B6128" w:rsidRDefault="00983DF4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:rsidR="00983DF4" w:rsidRDefault="00983DF4" w:rsidP="00276416">
                    <w:pPr>
                      <w:ind w:right="-70"/>
                      <w:rPr>
                        <w:sz w:val="20"/>
                      </w:rPr>
                    </w:pPr>
                  </w:p>
                  <w:p w:rsidR="00983DF4" w:rsidRPr="001772E6" w:rsidRDefault="00983DF4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:rsidR="00983DF4" w:rsidRDefault="00983DF4" w:rsidP="00040D26">
                    <w:pPr>
                      <w:ind w:right="-70"/>
                    </w:pPr>
                    <w:r>
                      <w:rPr>
                        <w:szCs w:val="28"/>
                      </w:rP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95EE2"/>
    <w:multiLevelType w:val="hybridMultilevel"/>
    <w:tmpl w:val="F402AA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64A5356"/>
    <w:multiLevelType w:val="hybridMultilevel"/>
    <w:tmpl w:val="06C2A9DA"/>
    <w:lvl w:ilvl="0" w:tplc="1522FCF6">
      <w:start w:val="1"/>
      <w:numFmt w:val="decimal"/>
      <w:lvlText w:val="%1."/>
      <w:lvlJc w:val="left"/>
      <w:pPr>
        <w:ind w:left="118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D490F29"/>
    <w:multiLevelType w:val="hybridMultilevel"/>
    <w:tmpl w:val="CA968AF0"/>
    <w:lvl w:ilvl="0" w:tplc="D27C7674">
      <w:start w:val="1"/>
      <w:numFmt w:val="decimal"/>
      <w:lvlText w:val="%1."/>
      <w:lvlJc w:val="left"/>
      <w:pPr>
        <w:ind w:left="1098" w:hanging="39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320E00A6"/>
    <w:multiLevelType w:val="hybridMultilevel"/>
    <w:tmpl w:val="5B7ACBC4"/>
    <w:lvl w:ilvl="0" w:tplc="07B875D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40F5405D"/>
    <w:multiLevelType w:val="hybridMultilevel"/>
    <w:tmpl w:val="86FAC484"/>
    <w:lvl w:ilvl="0" w:tplc="CDA4B4AA">
      <w:numFmt w:val="bullet"/>
      <w:lvlText w:val=""/>
      <w:lvlJc w:val="left"/>
      <w:pPr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4AA15388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D8A417D"/>
    <w:multiLevelType w:val="multilevel"/>
    <w:tmpl w:val="0E84642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13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4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7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648" w:hanging="1440"/>
      </w:pPr>
      <w:rPr>
        <w:rFonts w:cs="Times New Roman" w:hint="default"/>
      </w:rPr>
    </w:lvl>
  </w:abstractNum>
  <w:abstractNum w:abstractNumId="7">
    <w:nsid w:val="721D1179"/>
    <w:multiLevelType w:val="hybridMultilevel"/>
    <w:tmpl w:val="D5D4E876"/>
    <w:lvl w:ilvl="0" w:tplc="CBA2B832"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7"/>
  </w:num>
  <w:num w:numId="9">
    <w:abstractNumId w:val="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B67"/>
    <w:rsid w:val="00000B03"/>
    <w:rsid w:val="00000EE4"/>
    <w:rsid w:val="00002B26"/>
    <w:rsid w:val="00002C38"/>
    <w:rsid w:val="00003C40"/>
    <w:rsid w:val="00004362"/>
    <w:rsid w:val="000043DE"/>
    <w:rsid w:val="00004422"/>
    <w:rsid w:val="0000465C"/>
    <w:rsid w:val="00005CF1"/>
    <w:rsid w:val="000061D8"/>
    <w:rsid w:val="0000703E"/>
    <w:rsid w:val="000074BC"/>
    <w:rsid w:val="00010144"/>
    <w:rsid w:val="000107E6"/>
    <w:rsid w:val="000113AA"/>
    <w:rsid w:val="000115ED"/>
    <w:rsid w:val="00011AE5"/>
    <w:rsid w:val="00012429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5AC9"/>
    <w:rsid w:val="000270AA"/>
    <w:rsid w:val="000309A5"/>
    <w:rsid w:val="0003282C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C84"/>
    <w:rsid w:val="000450F5"/>
    <w:rsid w:val="000456BC"/>
    <w:rsid w:val="0004612F"/>
    <w:rsid w:val="00050261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E1C"/>
    <w:rsid w:val="0006180D"/>
    <w:rsid w:val="00062072"/>
    <w:rsid w:val="000631CC"/>
    <w:rsid w:val="000641E6"/>
    <w:rsid w:val="00065440"/>
    <w:rsid w:val="00065525"/>
    <w:rsid w:val="00065CC1"/>
    <w:rsid w:val="00066193"/>
    <w:rsid w:val="0007036C"/>
    <w:rsid w:val="000706C7"/>
    <w:rsid w:val="00071D2C"/>
    <w:rsid w:val="00071F83"/>
    <w:rsid w:val="0007221F"/>
    <w:rsid w:val="0007324C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132B"/>
    <w:rsid w:val="00083BB5"/>
    <w:rsid w:val="00084124"/>
    <w:rsid w:val="000848D5"/>
    <w:rsid w:val="0008508F"/>
    <w:rsid w:val="0008547A"/>
    <w:rsid w:val="000857DE"/>
    <w:rsid w:val="00086047"/>
    <w:rsid w:val="00086472"/>
    <w:rsid w:val="00086839"/>
    <w:rsid w:val="00086F1B"/>
    <w:rsid w:val="00087708"/>
    <w:rsid w:val="00091356"/>
    <w:rsid w:val="00091751"/>
    <w:rsid w:val="00091997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2718"/>
    <w:rsid w:val="000A46B0"/>
    <w:rsid w:val="000A5127"/>
    <w:rsid w:val="000A6524"/>
    <w:rsid w:val="000A7F9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4F69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0AA0"/>
    <w:rsid w:val="000E1B09"/>
    <w:rsid w:val="000E2107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65F8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05E35"/>
    <w:rsid w:val="001109D8"/>
    <w:rsid w:val="00112630"/>
    <w:rsid w:val="00112719"/>
    <w:rsid w:val="00113436"/>
    <w:rsid w:val="00114A0B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DF9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0D5F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8CF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5C1"/>
    <w:rsid w:val="001746C9"/>
    <w:rsid w:val="00174720"/>
    <w:rsid w:val="001749D1"/>
    <w:rsid w:val="00174BFF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01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3C0F"/>
    <w:rsid w:val="001A4950"/>
    <w:rsid w:val="001A5FB8"/>
    <w:rsid w:val="001A6556"/>
    <w:rsid w:val="001A77C9"/>
    <w:rsid w:val="001B0311"/>
    <w:rsid w:val="001B03B6"/>
    <w:rsid w:val="001B1E76"/>
    <w:rsid w:val="001B27E4"/>
    <w:rsid w:val="001B4BEC"/>
    <w:rsid w:val="001B4F19"/>
    <w:rsid w:val="001B69D3"/>
    <w:rsid w:val="001B6C9D"/>
    <w:rsid w:val="001C01EC"/>
    <w:rsid w:val="001C1604"/>
    <w:rsid w:val="001C16E1"/>
    <w:rsid w:val="001C184C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5D4E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0AAC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396D"/>
    <w:rsid w:val="002165E3"/>
    <w:rsid w:val="0021757A"/>
    <w:rsid w:val="002175D4"/>
    <w:rsid w:val="00217A47"/>
    <w:rsid w:val="0022015C"/>
    <w:rsid w:val="00220928"/>
    <w:rsid w:val="0022190C"/>
    <w:rsid w:val="00221FC9"/>
    <w:rsid w:val="002234AA"/>
    <w:rsid w:val="00223530"/>
    <w:rsid w:val="00223878"/>
    <w:rsid w:val="00225652"/>
    <w:rsid w:val="00225B9D"/>
    <w:rsid w:val="00227E1B"/>
    <w:rsid w:val="00230285"/>
    <w:rsid w:val="002309EB"/>
    <w:rsid w:val="0023116A"/>
    <w:rsid w:val="002329B2"/>
    <w:rsid w:val="00233EE6"/>
    <w:rsid w:val="00235229"/>
    <w:rsid w:val="0023570C"/>
    <w:rsid w:val="00235C41"/>
    <w:rsid w:val="00235D0B"/>
    <w:rsid w:val="00236863"/>
    <w:rsid w:val="00237155"/>
    <w:rsid w:val="00237404"/>
    <w:rsid w:val="00240C0E"/>
    <w:rsid w:val="00241D87"/>
    <w:rsid w:val="002426D1"/>
    <w:rsid w:val="0024655F"/>
    <w:rsid w:val="002465AE"/>
    <w:rsid w:val="00246604"/>
    <w:rsid w:val="002466B4"/>
    <w:rsid w:val="002505C9"/>
    <w:rsid w:val="00250BD0"/>
    <w:rsid w:val="0025168F"/>
    <w:rsid w:val="002517B8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4A63"/>
    <w:rsid w:val="002550AC"/>
    <w:rsid w:val="0025534D"/>
    <w:rsid w:val="002575D5"/>
    <w:rsid w:val="0026018C"/>
    <w:rsid w:val="00260BCA"/>
    <w:rsid w:val="00260E76"/>
    <w:rsid w:val="00261BEB"/>
    <w:rsid w:val="00261DB4"/>
    <w:rsid w:val="00262CFC"/>
    <w:rsid w:val="0026323E"/>
    <w:rsid w:val="00263858"/>
    <w:rsid w:val="00263872"/>
    <w:rsid w:val="00264905"/>
    <w:rsid w:val="00264A08"/>
    <w:rsid w:val="00267132"/>
    <w:rsid w:val="0027027A"/>
    <w:rsid w:val="00270CEE"/>
    <w:rsid w:val="00273221"/>
    <w:rsid w:val="002732ED"/>
    <w:rsid w:val="002736C4"/>
    <w:rsid w:val="0027397D"/>
    <w:rsid w:val="0027399D"/>
    <w:rsid w:val="00273FCA"/>
    <w:rsid w:val="002742F4"/>
    <w:rsid w:val="002755CB"/>
    <w:rsid w:val="00276416"/>
    <w:rsid w:val="002769AE"/>
    <w:rsid w:val="00276A77"/>
    <w:rsid w:val="00276D12"/>
    <w:rsid w:val="00276D28"/>
    <w:rsid w:val="002770C4"/>
    <w:rsid w:val="00277B70"/>
    <w:rsid w:val="0028032C"/>
    <w:rsid w:val="00280391"/>
    <w:rsid w:val="002822B5"/>
    <w:rsid w:val="002824E5"/>
    <w:rsid w:val="00282587"/>
    <w:rsid w:val="0028304F"/>
    <w:rsid w:val="0028400D"/>
    <w:rsid w:val="00284EB0"/>
    <w:rsid w:val="00285B3B"/>
    <w:rsid w:val="00285B78"/>
    <w:rsid w:val="00286D00"/>
    <w:rsid w:val="00286F33"/>
    <w:rsid w:val="00286F89"/>
    <w:rsid w:val="00287F60"/>
    <w:rsid w:val="002904AF"/>
    <w:rsid w:val="00290E3E"/>
    <w:rsid w:val="00291EA1"/>
    <w:rsid w:val="00291F65"/>
    <w:rsid w:val="00291FD5"/>
    <w:rsid w:val="0029254A"/>
    <w:rsid w:val="002925F7"/>
    <w:rsid w:val="00293AB1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1274"/>
    <w:rsid w:val="002B18C2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2B8D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F013F"/>
    <w:rsid w:val="002F116F"/>
    <w:rsid w:val="002F1F2E"/>
    <w:rsid w:val="002F24DD"/>
    <w:rsid w:val="002F45B6"/>
    <w:rsid w:val="002F696E"/>
    <w:rsid w:val="002F7A27"/>
    <w:rsid w:val="00300875"/>
    <w:rsid w:val="003012EC"/>
    <w:rsid w:val="003014F7"/>
    <w:rsid w:val="00301D68"/>
    <w:rsid w:val="003022DC"/>
    <w:rsid w:val="00302E53"/>
    <w:rsid w:val="00303006"/>
    <w:rsid w:val="00303385"/>
    <w:rsid w:val="00303A78"/>
    <w:rsid w:val="0030437E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17DE9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56620"/>
    <w:rsid w:val="0035710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6D53"/>
    <w:rsid w:val="003804EB"/>
    <w:rsid w:val="00380790"/>
    <w:rsid w:val="00380B65"/>
    <w:rsid w:val="00381350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87F06"/>
    <w:rsid w:val="0039046B"/>
    <w:rsid w:val="00390D72"/>
    <w:rsid w:val="0039114C"/>
    <w:rsid w:val="00391946"/>
    <w:rsid w:val="003926A1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82E"/>
    <w:rsid w:val="003A114C"/>
    <w:rsid w:val="003A1AC8"/>
    <w:rsid w:val="003A29C2"/>
    <w:rsid w:val="003A3690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0C2F"/>
    <w:rsid w:val="003B137E"/>
    <w:rsid w:val="003B1E85"/>
    <w:rsid w:val="003B1EBF"/>
    <w:rsid w:val="003B241B"/>
    <w:rsid w:val="003B24AE"/>
    <w:rsid w:val="003B34DC"/>
    <w:rsid w:val="003B37F1"/>
    <w:rsid w:val="003B39C7"/>
    <w:rsid w:val="003B55AF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1614"/>
    <w:rsid w:val="003D2EB6"/>
    <w:rsid w:val="003D31A3"/>
    <w:rsid w:val="003D3C21"/>
    <w:rsid w:val="003D42B7"/>
    <w:rsid w:val="003D5226"/>
    <w:rsid w:val="003D562B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33D"/>
    <w:rsid w:val="003F081E"/>
    <w:rsid w:val="003F13DE"/>
    <w:rsid w:val="003F1B0B"/>
    <w:rsid w:val="003F26B6"/>
    <w:rsid w:val="003F2F38"/>
    <w:rsid w:val="003F3486"/>
    <w:rsid w:val="003F3A06"/>
    <w:rsid w:val="003F4275"/>
    <w:rsid w:val="003F44C3"/>
    <w:rsid w:val="003F58D7"/>
    <w:rsid w:val="003F6BAF"/>
    <w:rsid w:val="003F6BD8"/>
    <w:rsid w:val="003F7CA5"/>
    <w:rsid w:val="00400C24"/>
    <w:rsid w:val="00401081"/>
    <w:rsid w:val="0040150E"/>
    <w:rsid w:val="00401777"/>
    <w:rsid w:val="004017C1"/>
    <w:rsid w:val="00401BEE"/>
    <w:rsid w:val="00401D61"/>
    <w:rsid w:val="00403663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B65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0A09"/>
    <w:rsid w:val="00421C24"/>
    <w:rsid w:val="004223C7"/>
    <w:rsid w:val="00423260"/>
    <w:rsid w:val="00423307"/>
    <w:rsid w:val="00423D9A"/>
    <w:rsid w:val="00424166"/>
    <w:rsid w:val="00424F33"/>
    <w:rsid w:val="004314AE"/>
    <w:rsid w:val="004314B2"/>
    <w:rsid w:val="00432F4A"/>
    <w:rsid w:val="00433294"/>
    <w:rsid w:val="004336A4"/>
    <w:rsid w:val="00433788"/>
    <w:rsid w:val="00433863"/>
    <w:rsid w:val="004347D4"/>
    <w:rsid w:val="0043564A"/>
    <w:rsid w:val="0043574E"/>
    <w:rsid w:val="00435CBF"/>
    <w:rsid w:val="0043634C"/>
    <w:rsid w:val="0043697C"/>
    <w:rsid w:val="00440275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3A4D"/>
    <w:rsid w:val="00455185"/>
    <w:rsid w:val="0045608B"/>
    <w:rsid w:val="004607E2"/>
    <w:rsid w:val="00461C7E"/>
    <w:rsid w:val="00463426"/>
    <w:rsid w:val="004650A8"/>
    <w:rsid w:val="004650F6"/>
    <w:rsid w:val="00465E9A"/>
    <w:rsid w:val="00466AA1"/>
    <w:rsid w:val="00466DBD"/>
    <w:rsid w:val="004670FB"/>
    <w:rsid w:val="00467975"/>
    <w:rsid w:val="00470095"/>
    <w:rsid w:val="00471272"/>
    <w:rsid w:val="00472BEC"/>
    <w:rsid w:val="00473807"/>
    <w:rsid w:val="00473C27"/>
    <w:rsid w:val="004744DD"/>
    <w:rsid w:val="00474C14"/>
    <w:rsid w:val="00475044"/>
    <w:rsid w:val="004757EA"/>
    <w:rsid w:val="00476FFA"/>
    <w:rsid w:val="004771FB"/>
    <w:rsid w:val="00477386"/>
    <w:rsid w:val="0047779A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5D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0460"/>
    <w:rsid w:val="004F2231"/>
    <w:rsid w:val="004F3351"/>
    <w:rsid w:val="004F35E3"/>
    <w:rsid w:val="004F5FA5"/>
    <w:rsid w:val="004F6760"/>
    <w:rsid w:val="004F695B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6B2A"/>
    <w:rsid w:val="00517B4B"/>
    <w:rsid w:val="00517F3A"/>
    <w:rsid w:val="00521285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40128"/>
    <w:rsid w:val="0054056C"/>
    <w:rsid w:val="00540F11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222"/>
    <w:rsid w:val="00564432"/>
    <w:rsid w:val="005654F0"/>
    <w:rsid w:val="00566A1B"/>
    <w:rsid w:val="00566C77"/>
    <w:rsid w:val="00570A3E"/>
    <w:rsid w:val="0057117B"/>
    <w:rsid w:val="00573C40"/>
    <w:rsid w:val="00573E7D"/>
    <w:rsid w:val="005754F6"/>
    <w:rsid w:val="00575F74"/>
    <w:rsid w:val="005762CB"/>
    <w:rsid w:val="005764A0"/>
    <w:rsid w:val="00581A27"/>
    <w:rsid w:val="005833BF"/>
    <w:rsid w:val="005846BD"/>
    <w:rsid w:val="00585B67"/>
    <w:rsid w:val="00586D0E"/>
    <w:rsid w:val="0058754F"/>
    <w:rsid w:val="00587B46"/>
    <w:rsid w:val="00587F5C"/>
    <w:rsid w:val="00590048"/>
    <w:rsid w:val="005900CE"/>
    <w:rsid w:val="00590EAD"/>
    <w:rsid w:val="0059118B"/>
    <w:rsid w:val="005914F0"/>
    <w:rsid w:val="0059189A"/>
    <w:rsid w:val="00596713"/>
    <w:rsid w:val="00596B75"/>
    <w:rsid w:val="00596E10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6DC"/>
    <w:rsid w:val="005C09D0"/>
    <w:rsid w:val="005C0BAA"/>
    <w:rsid w:val="005C1C7D"/>
    <w:rsid w:val="005C2313"/>
    <w:rsid w:val="005C2C32"/>
    <w:rsid w:val="005C3387"/>
    <w:rsid w:val="005C37DC"/>
    <w:rsid w:val="005C3C6E"/>
    <w:rsid w:val="005C4506"/>
    <w:rsid w:val="005C4806"/>
    <w:rsid w:val="005C5CC1"/>
    <w:rsid w:val="005C5EE2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2E22"/>
    <w:rsid w:val="005E36DB"/>
    <w:rsid w:val="005E3B1D"/>
    <w:rsid w:val="005E4F26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700"/>
    <w:rsid w:val="006038B2"/>
    <w:rsid w:val="00603922"/>
    <w:rsid w:val="00604154"/>
    <w:rsid w:val="00604555"/>
    <w:rsid w:val="00605EDA"/>
    <w:rsid w:val="006076EA"/>
    <w:rsid w:val="006108A2"/>
    <w:rsid w:val="0061122D"/>
    <w:rsid w:val="0061201A"/>
    <w:rsid w:val="0061210B"/>
    <w:rsid w:val="0061448C"/>
    <w:rsid w:val="00615C72"/>
    <w:rsid w:val="006161EA"/>
    <w:rsid w:val="00616C0E"/>
    <w:rsid w:val="00617844"/>
    <w:rsid w:val="00621EE5"/>
    <w:rsid w:val="006229AD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34CA"/>
    <w:rsid w:val="00653786"/>
    <w:rsid w:val="006556AF"/>
    <w:rsid w:val="00655715"/>
    <w:rsid w:val="00655E07"/>
    <w:rsid w:val="006570E8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523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4B6F"/>
    <w:rsid w:val="006958CF"/>
    <w:rsid w:val="00696CEA"/>
    <w:rsid w:val="00697276"/>
    <w:rsid w:val="00697356"/>
    <w:rsid w:val="00697BA8"/>
    <w:rsid w:val="006A085A"/>
    <w:rsid w:val="006A0DD2"/>
    <w:rsid w:val="006A1032"/>
    <w:rsid w:val="006A106A"/>
    <w:rsid w:val="006A337F"/>
    <w:rsid w:val="006A4882"/>
    <w:rsid w:val="006A4C2E"/>
    <w:rsid w:val="006A543C"/>
    <w:rsid w:val="006A74C9"/>
    <w:rsid w:val="006A7CF2"/>
    <w:rsid w:val="006B0536"/>
    <w:rsid w:val="006B0802"/>
    <w:rsid w:val="006B119D"/>
    <w:rsid w:val="006B13FA"/>
    <w:rsid w:val="006B201C"/>
    <w:rsid w:val="006B237B"/>
    <w:rsid w:val="006B3779"/>
    <w:rsid w:val="006B389C"/>
    <w:rsid w:val="006B3E33"/>
    <w:rsid w:val="006B4F24"/>
    <w:rsid w:val="006B600A"/>
    <w:rsid w:val="006B62EF"/>
    <w:rsid w:val="006B6DF4"/>
    <w:rsid w:val="006B717F"/>
    <w:rsid w:val="006B7229"/>
    <w:rsid w:val="006B7393"/>
    <w:rsid w:val="006B7479"/>
    <w:rsid w:val="006B7764"/>
    <w:rsid w:val="006C0C03"/>
    <w:rsid w:val="006C0DC6"/>
    <w:rsid w:val="006C158E"/>
    <w:rsid w:val="006C1993"/>
    <w:rsid w:val="006C274E"/>
    <w:rsid w:val="006C3121"/>
    <w:rsid w:val="006C3DEF"/>
    <w:rsid w:val="006C4B3D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0B8"/>
    <w:rsid w:val="006D4E2D"/>
    <w:rsid w:val="006D66C9"/>
    <w:rsid w:val="006D7163"/>
    <w:rsid w:val="006D72CD"/>
    <w:rsid w:val="006D769E"/>
    <w:rsid w:val="006D7822"/>
    <w:rsid w:val="006E115C"/>
    <w:rsid w:val="006E1311"/>
    <w:rsid w:val="006E274F"/>
    <w:rsid w:val="006E291B"/>
    <w:rsid w:val="006E338A"/>
    <w:rsid w:val="006E3E1E"/>
    <w:rsid w:val="006E4067"/>
    <w:rsid w:val="006E4E27"/>
    <w:rsid w:val="006E63F2"/>
    <w:rsid w:val="006E683E"/>
    <w:rsid w:val="006E6D31"/>
    <w:rsid w:val="006E71CF"/>
    <w:rsid w:val="006E7A6D"/>
    <w:rsid w:val="006F060C"/>
    <w:rsid w:val="006F1B9C"/>
    <w:rsid w:val="006F352F"/>
    <w:rsid w:val="006F363B"/>
    <w:rsid w:val="006F3FC9"/>
    <w:rsid w:val="006F441B"/>
    <w:rsid w:val="006F4B50"/>
    <w:rsid w:val="006F629C"/>
    <w:rsid w:val="006F63F0"/>
    <w:rsid w:val="006F653D"/>
    <w:rsid w:val="006F6B3B"/>
    <w:rsid w:val="006F6D4C"/>
    <w:rsid w:val="006F771A"/>
    <w:rsid w:val="00700C2E"/>
    <w:rsid w:val="007010C1"/>
    <w:rsid w:val="00702FCE"/>
    <w:rsid w:val="00705272"/>
    <w:rsid w:val="00705778"/>
    <w:rsid w:val="007057DB"/>
    <w:rsid w:val="00705AC4"/>
    <w:rsid w:val="00705E8A"/>
    <w:rsid w:val="00707D47"/>
    <w:rsid w:val="00707FE3"/>
    <w:rsid w:val="007100E4"/>
    <w:rsid w:val="007130B8"/>
    <w:rsid w:val="00713A0B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17E36"/>
    <w:rsid w:val="0072030E"/>
    <w:rsid w:val="007208E4"/>
    <w:rsid w:val="007212E3"/>
    <w:rsid w:val="00721BC0"/>
    <w:rsid w:val="00722B42"/>
    <w:rsid w:val="00722BC7"/>
    <w:rsid w:val="00722FE3"/>
    <w:rsid w:val="00723570"/>
    <w:rsid w:val="00724349"/>
    <w:rsid w:val="00724E84"/>
    <w:rsid w:val="00725888"/>
    <w:rsid w:val="00725AF4"/>
    <w:rsid w:val="00726EF0"/>
    <w:rsid w:val="007278C3"/>
    <w:rsid w:val="00730B14"/>
    <w:rsid w:val="007318BA"/>
    <w:rsid w:val="00733B5A"/>
    <w:rsid w:val="00734A44"/>
    <w:rsid w:val="00735A36"/>
    <w:rsid w:val="00736318"/>
    <w:rsid w:val="007367FA"/>
    <w:rsid w:val="00740367"/>
    <w:rsid w:val="007407D8"/>
    <w:rsid w:val="0074177E"/>
    <w:rsid w:val="00741975"/>
    <w:rsid w:val="007426FD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0BBB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2B6"/>
    <w:rsid w:val="00773EC6"/>
    <w:rsid w:val="007746CB"/>
    <w:rsid w:val="00775D64"/>
    <w:rsid w:val="007768B6"/>
    <w:rsid w:val="00776FC7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6C8B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6317"/>
    <w:rsid w:val="007976A0"/>
    <w:rsid w:val="00797DB5"/>
    <w:rsid w:val="00797F52"/>
    <w:rsid w:val="007A0CE5"/>
    <w:rsid w:val="007A0D59"/>
    <w:rsid w:val="007A1787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5FE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0E7D"/>
    <w:rsid w:val="007B1CB8"/>
    <w:rsid w:val="007B37ED"/>
    <w:rsid w:val="007B3A53"/>
    <w:rsid w:val="007B42B6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B7FEB"/>
    <w:rsid w:val="007C0412"/>
    <w:rsid w:val="007C2581"/>
    <w:rsid w:val="007C3AFD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ADF"/>
    <w:rsid w:val="007D34C1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2657"/>
    <w:rsid w:val="007F2D12"/>
    <w:rsid w:val="007F2E70"/>
    <w:rsid w:val="007F304D"/>
    <w:rsid w:val="007F4F7C"/>
    <w:rsid w:val="007F56FF"/>
    <w:rsid w:val="007F5F66"/>
    <w:rsid w:val="007F6D6B"/>
    <w:rsid w:val="007F7DBB"/>
    <w:rsid w:val="00800433"/>
    <w:rsid w:val="0080046A"/>
    <w:rsid w:val="00801EAA"/>
    <w:rsid w:val="00803851"/>
    <w:rsid w:val="0080485A"/>
    <w:rsid w:val="00804E6F"/>
    <w:rsid w:val="00805698"/>
    <w:rsid w:val="00805D48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00C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27DCC"/>
    <w:rsid w:val="008305DC"/>
    <w:rsid w:val="008308CA"/>
    <w:rsid w:val="00834051"/>
    <w:rsid w:val="008343C4"/>
    <w:rsid w:val="00835731"/>
    <w:rsid w:val="008357CB"/>
    <w:rsid w:val="008369D9"/>
    <w:rsid w:val="00837902"/>
    <w:rsid w:val="00837ADC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2B24"/>
    <w:rsid w:val="00853663"/>
    <w:rsid w:val="00853AB4"/>
    <w:rsid w:val="00855B59"/>
    <w:rsid w:val="0085764D"/>
    <w:rsid w:val="00861383"/>
    <w:rsid w:val="008619B2"/>
    <w:rsid w:val="0086213B"/>
    <w:rsid w:val="0086325B"/>
    <w:rsid w:val="00863AB3"/>
    <w:rsid w:val="008640D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2539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2DCB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4464"/>
    <w:rsid w:val="008A5212"/>
    <w:rsid w:val="008A6B1B"/>
    <w:rsid w:val="008B0C02"/>
    <w:rsid w:val="008B17DF"/>
    <w:rsid w:val="008B1E72"/>
    <w:rsid w:val="008B2063"/>
    <w:rsid w:val="008B2C93"/>
    <w:rsid w:val="008B4E14"/>
    <w:rsid w:val="008B5465"/>
    <w:rsid w:val="008B567D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01C4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64A9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2E24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4CAD"/>
    <w:rsid w:val="0090525B"/>
    <w:rsid w:val="00905798"/>
    <w:rsid w:val="009059D7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3615"/>
    <w:rsid w:val="009157BA"/>
    <w:rsid w:val="0091584B"/>
    <w:rsid w:val="00915A1D"/>
    <w:rsid w:val="00916F2F"/>
    <w:rsid w:val="009175A3"/>
    <w:rsid w:val="0092009B"/>
    <w:rsid w:val="009208A8"/>
    <w:rsid w:val="00920E9C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996"/>
    <w:rsid w:val="00950D19"/>
    <w:rsid w:val="00952C17"/>
    <w:rsid w:val="00954E2D"/>
    <w:rsid w:val="00955693"/>
    <w:rsid w:val="00955921"/>
    <w:rsid w:val="00956EA6"/>
    <w:rsid w:val="009576D2"/>
    <w:rsid w:val="00957A15"/>
    <w:rsid w:val="00961596"/>
    <w:rsid w:val="00962574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565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7C1"/>
    <w:rsid w:val="009759F6"/>
    <w:rsid w:val="00975AD8"/>
    <w:rsid w:val="00977083"/>
    <w:rsid w:val="00977A81"/>
    <w:rsid w:val="00977F53"/>
    <w:rsid w:val="00980984"/>
    <w:rsid w:val="009809BC"/>
    <w:rsid w:val="009810C8"/>
    <w:rsid w:val="0098156E"/>
    <w:rsid w:val="00981724"/>
    <w:rsid w:val="00982B4D"/>
    <w:rsid w:val="00983DF4"/>
    <w:rsid w:val="00984A90"/>
    <w:rsid w:val="00985572"/>
    <w:rsid w:val="00986384"/>
    <w:rsid w:val="009865BD"/>
    <w:rsid w:val="0098737B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1D84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5FB2"/>
    <w:rsid w:val="009C6A54"/>
    <w:rsid w:val="009C7509"/>
    <w:rsid w:val="009C799E"/>
    <w:rsid w:val="009D0360"/>
    <w:rsid w:val="009D0483"/>
    <w:rsid w:val="009D080C"/>
    <w:rsid w:val="009D0B51"/>
    <w:rsid w:val="009D1DC4"/>
    <w:rsid w:val="009D1DCD"/>
    <w:rsid w:val="009D2DB8"/>
    <w:rsid w:val="009D3BD6"/>
    <w:rsid w:val="009D3F80"/>
    <w:rsid w:val="009D4854"/>
    <w:rsid w:val="009D4EF4"/>
    <w:rsid w:val="009D5076"/>
    <w:rsid w:val="009D5772"/>
    <w:rsid w:val="009D5AB4"/>
    <w:rsid w:val="009D60AC"/>
    <w:rsid w:val="009D6C72"/>
    <w:rsid w:val="009D762D"/>
    <w:rsid w:val="009D7995"/>
    <w:rsid w:val="009D7FB0"/>
    <w:rsid w:val="009E47E1"/>
    <w:rsid w:val="009E4AEB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3DA6"/>
    <w:rsid w:val="009F4B64"/>
    <w:rsid w:val="009F4C41"/>
    <w:rsid w:val="009F502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46C"/>
    <w:rsid w:val="00A11C2A"/>
    <w:rsid w:val="00A12790"/>
    <w:rsid w:val="00A131A8"/>
    <w:rsid w:val="00A131C1"/>
    <w:rsid w:val="00A13360"/>
    <w:rsid w:val="00A13EA9"/>
    <w:rsid w:val="00A142FB"/>
    <w:rsid w:val="00A148D7"/>
    <w:rsid w:val="00A14ECD"/>
    <w:rsid w:val="00A15826"/>
    <w:rsid w:val="00A167BC"/>
    <w:rsid w:val="00A17AFA"/>
    <w:rsid w:val="00A20B7E"/>
    <w:rsid w:val="00A211C8"/>
    <w:rsid w:val="00A217CA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3DCC"/>
    <w:rsid w:val="00A342F9"/>
    <w:rsid w:val="00A343F1"/>
    <w:rsid w:val="00A36450"/>
    <w:rsid w:val="00A40F15"/>
    <w:rsid w:val="00A413BD"/>
    <w:rsid w:val="00A414DB"/>
    <w:rsid w:val="00A41F54"/>
    <w:rsid w:val="00A42949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156"/>
    <w:rsid w:val="00A51E8B"/>
    <w:rsid w:val="00A5287F"/>
    <w:rsid w:val="00A52C9F"/>
    <w:rsid w:val="00A54132"/>
    <w:rsid w:val="00A54200"/>
    <w:rsid w:val="00A55DF1"/>
    <w:rsid w:val="00A55EB3"/>
    <w:rsid w:val="00A55EE3"/>
    <w:rsid w:val="00A565D8"/>
    <w:rsid w:val="00A56931"/>
    <w:rsid w:val="00A60F01"/>
    <w:rsid w:val="00A61635"/>
    <w:rsid w:val="00A61873"/>
    <w:rsid w:val="00A61D45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6F83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0441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64E"/>
    <w:rsid w:val="00AB2F2A"/>
    <w:rsid w:val="00AB32F4"/>
    <w:rsid w:val="00AB3409"/>
    <w:rsid w:val="00AB3460"/>
    <w:rsid w:val="00AB36DF"/>
    <w:rsid w:val="00AB3D5B"/>
    <w:rsid w:val="00AB494E"/>
    <w:rsid w:val="00AB5442"/>
    <w:rsid w:val="00AB60F3"/>
    <w:rsid w:val="00AB643E"/>
    <w:rsid w:val="00AB747E"/>
    <w:rsid w:val="00AB760E"/>
    <w:rsid w:val="00AB77AE"/>
    <w:rsid w:val="00AC2979"/>
    <w:rsid w:val="00AC3604"/>
    <w:rsid w:val="00AC3870"/>
    <w:rsid w:val="00AC3ADB"/>
    <w:rsid w:val="00AC501E"/>
    <w:rsid w:val="00AC5AA7"/>
    <w:rsid w:val="00AC69C6"/>
    <w:rsid w:val="00AC6FD2"/>
    <w:rsid w:val="00AC7A37"/>
    <w:rsid w:val="00AD02D8"/>
    <w:rsid w:val="00AD155A"/>
    <w:rsid w:val="00AD1E5A"/>
    <w:rsid w:val="00AD1F3A"/>
    <w:rsid w:val="00AD2B55"/>
    <w:rsid w:val="00AD3078"/>
    <w:rsid w:val="00AD334A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0C5A"/>
    <w:rsid w:val="00AE109B"/>
    <w:rsid w:val="00AE1853"/>
    <w:rsid w:val="00AE1E08"/>
    <w:rsid w:val="00AE1F19"/>
    <w:rsid w:val="00AE21A1"/>
    <w:rsid w:val="00AE22E1"/>
    <w:rsid w:val="00AE41AE"/>
    <w:rsid w:val="00AE475F"/>
    <w:rsid w:val="00AE4ACC"/>
    <w:rsid w:val="00AE54EC"/>
    <w:rsid w:val="00AE6B16"/>
    <w:rsid w:val="00AE7EFA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1625"/>
    <w:rsid w:val="00B0169E"/>
    <w:rsid w:val="00B02F81"/>
    <w:rsid w:val="00B03262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710"/>
    <w:rsid w:val="00B179E2"/>
    <w:rsid w:val="00B17DFB"/>
    <w:rsid w:val="00B20077"/>
    <w:rsid w:val="00B2050D"/>
    <w:rsid w:val="00B206F4"/>
    <w:rsid w:val="00B20BF6"/>
    <w:rsid w:val="00B2136E"/>
    <w:rsid w:val="00B213AA"/>
    <w:rsid w:val="00B24606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36E84"/>
    <w:rsid w:val="00B41F5D"/>
    <w:rsid w:val="00B43226"/>
    <w:rsid w:val="00B4636A"/>
    <w:rsid w:val="00B469FB"/>
    <w:rsid w:val="00B47328"/>
    <w:rsid w:val="00B47567"/>
    <w:rsid w:val="00B50388"/>
    <w:rsid w:val="00B50AE1"/>
    <w:rsid w:val="00B50E39"/>
    <w:rsid w:val="00B5181E"/>
    <w:rsid w:val="00B525A0"/>
    <w:rsid w:val="00B52B2D"/>
    <w:rsid w:val="00B542CC"/>
    <w:rsid w:val="00B54C90"/>
    <w:rsid w:val="00B54CE3"/>
    <w:rsid w:val="00B54D46"/>
    <w:rsid w:val="00B55DCE"/>
    <w:rsid w:val="00B573B4"/>
    <w:rsid w:val="00B60986"/>
    <w:rsid w:val="00B60CFB"/>
    <w:rsid w:val="00B6104E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CAD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38D9"/>
    <w:rsid w:val="00B9478B"/>
    <w:rsid w:val="00B94D8A"/>
    <w:rsid w:val="00B962D8"/>
    <w:rsid w:val="00BA0130"/>
    <w:rsid w:val="00BA0D66"/>
    <w:rsid w:val="00BA187E"/>
    <w:rsid w:val="00BA2ACF"/>
    <w:rsid w:val="00BA3B7E"/>
    <w:rsid w:val="00BA3E12"/>
    <w:rsid w:val="00BA499A"/>
    <w:rsid w:val="00BA49EA"/>
    <w:rsid w:val="00BA50FC"/>
    <w:rsid w:val="00BA576B"/>
    <w:rsid w:val="00BA5DF0"/>
    <w:rsid w:val="00BA709A"/>
    <w:rsid w:val="00BA7340"/>
    <w:rsid w:val="00BB0327"/>
    <w:rsid w:val="00BB0652"/>
    <w:rsid w:val="00BB1498"/>
    <w:rsid w:val="00BB191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7E4"/>
    <w:rsid w:val="00BD7826"/>
    <w:rsid w:val="00BD7B77"/>
    <w:rsid w:val="00BE077E"/>
    <w:rsid w:val="00BE0867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E63EA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BF76E7"/>
    <w:rsid w:val="00BF7CB8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07C"/>
    <w:rsid w:val="00C11788"/>
    <w:rsid w:val="00C11B53"/>
    <w:rsid w:val="00C1210D"/>
    <w:rsid w:val="00C1223F"/>
    <w:rsid w:val="00C12261"/>
    <w:rsid w:val="00C12438"/>
    <w:rsid w:val="00C142C2"/>
    <w:rsid w:val="00C156A2"/>
    <w:rsid w:val="00C15AB1"/>
    <w:rsid w:val="00C15C1E"/>
    <w:rsid w:val="00C16EEF"/>
    <w:rsid w:val="00C16FEC"/>
    <w:rsid w:val="00C20AA0"/>
    <w:rsid w:val="00C23B5B"/>
    <w:rsid w:val="00C23E62"/>
    <w:rsid w:val="00C2414D"/>
    <w:rsid w:val="00C2444E"/>
    <w:rsid w:val="00C24D5C"/>
    <w:rsid w:val="00C253A8"/>
    <w:rsid w:val="00C25CEB"/>
    <w:rsid w:val="00C25FF9"/>
    <w:rsid w:val="00C26C19"/>
    <w:rsid w:val="00C26F7A"/>
    <w:rsid w:val="00C331D7"/>
    <w:rsid w:val="00C333BB"/>
    <w:rsid w:val="00C33A2D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022B"/>
    <w:rsid w:val="00C41472"/>
    <w:rsid w:val="00C415C7"/>
    <w:rsid w:val="00C425B7"/>
    <w:rsid w:val="00C425E3"/>
    <w:rsid w:val="00C42EA9"/>
    <w:rsid w:val="00C43D52"/>
    <w:rsid w:val="00C43E44"/>
    <w:rsid w:val="00C446DE"/>
    <w:rsid w:val="00C44FE0"/>
    <w:rsid w:val="00C46A6B"/>
    <w:rsid w:val="00C4716D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5497"/>
    <w:rsid w:val="00C565CD"/>
    <w:rsid w:val="00C57255"/>
    <w:rsid w:val="00C578AA"/>
    <w:rsid w:val="00C57A7A"/>
    <w:rsid w:val="00C60DEB"/>
    <w:rsid w:val="00C6132F"/>
    <w:rsid w:val="00C62CC8"/>
    <w:rsid w:val="00C6374E"/>
    <w:rsid w:val="00C63EB0"/>
    <w:rsid w:val="00C63F25"/>
    <w:rsid w:val="00C640F9"/>
    <w:rsid w:val="00C665FC"/>
    <w:rsid w:val="00C67FAE"/>
    <w:rsid w:val="00C71506"/>
    <w:rsid w:val="00C73400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904C3"/>
    <w:rsid w:val="00C90D78"/>
    <w:rsid w:val="00C936E0"/>
    <w:rsid w:val="00C938E8"/>
    <w:rsid w:val="00C954D0"/>
    <w:rsid w:val="00C9571D"/>
    <w:rsid w:val="00C95E23"/>
    <w:rsid w:val="00C96735"/>
    <w:rsid w:val="00C97437"/>
    <w:rsid w:val="00C97B96"/>
    <w:rsid w:val="00C97C3E"/>
    <w:rsid w:val="00CA0D77"/>
    <w:rsid w:val="00CA2DE9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76E"/>
    <w:rsid w:val="00CB18F2"/>
    <w:rsid w:val="00CB1B90"/>
    <w:rsid w:val="00CB1DB1"/>
    <w:rsid w:val="00CB1E0C"/>
    <w:rsid w:val="00CB2957"/>
    <w:rsid w:val="00CB2AFC"/>
    <w:rsid w:val="00CB2D82"/>
    <w:rsid w:val="00CB313C"/>
    <w:rsid w:val="00CB36F8"/>
    <w:rsid w:val="00CB397E"/>
    <w:rsid w:val="00CB3C3C"/>
    <w:rsid w:val="00CB6365"/>
    <w:rsid w:val="00CB647E"/>
    <w:rsid w:val="00CB6C04"/>
    <w:rsid w:val="00CC03DF"/>
    <w:rsid w:val="00CC0EA0"/>
    <w:rsid w:val="00CC183A"/>
    <w:rsid w:val="00CC47F1"/>
    <w:rsid w:val="00CC4EE8"/>
    <w:rsid w:val="00CC56CE"/>
    <w:rsid w:val="00CC77D1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16B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F18"/>
    <w:rsid w:val="00CF7394"/>
    <w:rsid w:val="00CF7517"/>
    <w:rsid w:val="00CF7F11"/>
    <w:rsid w:val="00D009BE"/>
    <w:rsid w:val="00D01159"/>
    <w:rsid w:val="00D015DD"/>
    <w:rsid w:val="00D016CE"/>
    <w:rsid w:val="00D016CF"/>
    <w:rsid w:val="00D01A6A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15EA1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B89"/>
    <w:rsid w:val="00D26C5B"/>
    <w:rsid w:val="00D27025"/>
    <w:rsid w:val="00D3028B"/>
    <w:rsid w:val="00D304AD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3CD2"/>
    <w:rsid w:val="00D461FB"/>
    <w:rsid w:val="00D46609"/>
    <w:rsid w:val="00D51EF6"/>
    <w:rsid w:val="00D533E1"/>
    <w:rsid w:val="00D534DD"/>
    <w:rsid w:val="00D5390E"/>
    <w:rsid w:val="00D54264"/>
    <w:rsid w:val="00D554E3"/>
    <w:rsid w:val="00D55D1B"/>
    <w:rsid w:val="00D56183"/>
    <w:rsid w:val="00D56D61"/>
    <w:rsid w:val="00D56EF5"/>
    <w:rsid w:val="00D57219"/>
    <w:rsid w:val="00D57744"/>
    <w:rsid w:val="00D57D29"/>
    <w:rsid w:val="00D606D1"/>
    <w:rsid w:val="00D62919"/>
    <w:rsid w:val="00D62935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0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6B9"/>
    <w:rsid w:val="00D91BCF"/>
    <w:rsid w:val="00D93545"/>
    <w:rsid w:val="00D9372D"/>
    <w:rsid w:val="00D937EA"/>
    <w:rsid w:val="00D94042"/>
    <w:rsid w:val="00D9469A"/>
    <w:rsid w:val="00D9724C"/>
    <w:rsid w:val="00D9738A"/>
    <w:rsid w:val="00DA0301"/>
    <w:rsid w:val="00DA127C"/>
    <w:rsid w:val="00DA2369"/>
    <w:rsid w:val="00DA255A"/>
    <w:rsid w:val="00DA4369"/>
    <w:rsid w:val="00DA6320"/>
    <w:rsid w:val="00DA735A"/>
    <w:rsid w:val="00DA7421"/>
    <w:rsid w:val="00DA7CA9"/>
    <w:rsid w:val="00DB1EBE"/>
    <w:rsid w:val="00DB239B"/>
    <w:rsid w:val="00DB23A9"/>
    <w:rsid w:val="00DB35F0"/>
    <w:rsid w:val="00DB51AF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9A"/>
    <w:rsid w:val="00DD483F"/>
    <w:rsid w:val="00DD4B19"/>
    <w:rsid w:val="00DD51DD"/>
    <w:rsid w:val="00DD59AF"/>
    <w:rsid w:val="00DD5B53"/>
    <w:rsid w:val="00DD5C8C"/>
    <w:rsid w:val="00DD60D7"/>
    <w:rsid w:val="00DD6934"/>
    <w:rsid w:val="00DD7133"/>
    <w:rsid w:val="00DD78F6"/>
    <w:rsid w:val="00DD7C29"/>
    <w:rsid w:val="00DE1347"/>
    <w:rsid w:val="00DE1EDB"/>
    <w:rsid w:val="00DE382D"/>
    <w:rsid w:val="00DE3F6C"/>
    <w:rsid w:val="00DE440F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FCE"/>
    <w:rsid w:val="00E0006E"/>
    <w:rsid w:val="00E006B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696D"/>
    <w:rsid w:val="00E06AC5"/>
    <w:rsid w:val="00E07161"/>
    <w:rsid w:val="00E07895"/>
    <w:rsid w:val="00E10040"/>
    <w:rsid w:val="00E1090B"/>
    <w:rsid w:val="00E113F1"/>
    <w:rsid w:val="00E14718"/>
    <w:rsid w:val="00E14C5A"/>
    <w:rsid w:val="00E15154"/>
    <w:rsid w:val="00E16B31"/>
    <w:rsid w:val="00E17B46"/>
    <w:rsid w:val="00E20938"/>
    <w:rsid w:val="00E20A3C"/>
    <w:rsid w:val="00E21155"/>
    <w:rsid w:val="00E246D1"/>
    <w:rsid w:val="00E24AE5"/>
    <w:rsid w:val="00E26BE7"/>
    <w:rsid w:val="00E30AA3"/>
    <w:rsid w:val="00E316DA"/>
    <w:rsid w:val="00E31875"/>
    <w:rsid w:val="00E318A2"/>
    <w:rsid w:val="00E32342"/>
    <w:rsid w:val="00E332F2"/>
    <w:rsid w:val="00E34161"/>
    <w:rsid w:val="00E34A0F"/>
    <w:rsid w:val="00E35799"/>
    <w:rsid w:val="00E35E73"/>
    <w:rsid w:val="00E3683E"/>
    <w:rsid w:val="00E37E5A"/>
    <w:rsid w:val="00E40966"/>
    <w:rsid w:val="00E40E73"/>
    <w:rsid w:val="00E4174A"/>
    <w:rsid w:val="00E41AEE"/>
    <w:rsid w:val="00E42741"/>
    <w:rsid w:val="00E42FA4"/>
    <w:rsid w:val="00E4320C"/>
    <w:rsid w:val="00E43C21"/>
    <w:rsid w:val="00E443FD"/>
    <w:rsid w:val="00E454AE"/>
    <w:rsid w:val="00E46209"/>
    <w:rsid w:val="00E463D7"/>
    <w:rsid w:val="00E46759"/>
    <w:rsid w:val="00E4786C"/>
    <w:rsid w:val="00E50AA0"/>
    <w:rsid w:val="00E52B15"/>
    <w:rsid w:val="00E52C02"/>
    <w:rsid w:val="00E53C5C"/>
    <w:rsid w:val="00E53CC3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3DD1"/>
    <w:rsid w:val="00E649D6"/>
    <w:rsid w:val="00E64A07"/>
    <w:rsid w:val="00E65070"/>
    <w:rsid w:val="00E66093"/>
    <w:rsid w:val="00E66B60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283"/>
    <w:rsid w:val="00E81325"/>
    <w:rsid w:val="00E826FD"/>
    <w:rsid w:val="00E8300F"/>
    <w:rsid w:val="00E85825"/>
    <w:rsid w:val="00E85D27"/>
    <w:rsid w:val="00E8628D"/>
    <w:rsid w:val="00E864B9"/>
    <w:rsid w:val="00E87644"/>
    <w:rsid w:val="00E90D08"/>
    <w:rsid w:val="00E91D28"/>
    <w:rsid w:val="00E92B16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1B68"/>
    <w:rsid w:val="00EA218F"/>
    <w:rsid w:val="00EA2760"/>
    <w:rsid w:val="00EA3D05"/>
    <w:rsid w:val="00EA4814"/>
    <w:rsid w:val="00EA5304"/>
    <w:rsid w:val="00EA68E2"/>
    <w:rsid w:val="00EB0C7B"/>
    <w:rsid w:val="00EB11E0"/>
    <w:rsid w:val="00EB193E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82A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5F2"/>
    <w:rsid w:val="00EF795E"/>
    <w:rsid w:val="00EF7A0E"/>
    <w:rsid w:val="00EF7F16"/>
    <w:rsid w:val="00F00008"/>
    <w:rsid w:val="00F005D4"/>
    <w:rsid w:val="00F01AFA"/>
    <w:rsid w:val="00F02476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2EF7"/>
    <w:rsid w:val="00F1374B"/>
    <w:rsid w:val="00F13BC9"/>
    <w:rsid w:val="00F13D21"/>
    <w:rsid w:val="00F2031A"/>
    <w:rsid w:val="00F20EAC"/>
    <w:rsid w:val="00F21D96"/>
    <w:rsid w:val="00F229EA"/>
    <w:rsid w:val="00F233A8"/>
    <w:rsid w:val="00F2369C"/>
    <w:rsid w:val="00F24167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2AA9"/>
    <w:rsid w:val="00F334FA"/>
    <w:rsid w:val="00F33AB7"/>
    <w:rsid w:val="00F34C68"/>
    <w:rsid w:val="00F37204"/>
    <w:rsid w:val="00F37D6D"/>
    <w:rsid w:val="00F40898"/>
    <w:rsid w:val="00F419CC"/>
    <w:rsid w:val="00F422B9"/>
    <w:rsid w:val="00F4277B"/>
    <w:rsid w:val="00F439A0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57D40"/>
    <w:rsid w:val="00F6147B"/>
    <w:rsid w:val="00F6166D"/>
    <w:rsid w:val="00F633AF"/>
    <w:rsid w:val="00F63F91"/>
    <w:rsid w:val="00F64FB9"/>
    <w:rsid w:val="00F65CAA"/>
    <w:rsid w:val="00F676A3"/>
    <w:rsid w:val="00F7006B"/>
    <w:rsid w:val="00F70099"/>
    <w:rsid w:val="00F704DA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BA8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1767"/>
    <w:rsid w:val="00F9189D"/>
    <w:rsid w:val="00F91AD6"/>
    <w:rsid w:val="00F955FB"/>
    <w:rsid w:val="00F966CC"/>
    <w:rsid w:val="00F968E1"/>
    <w:rsid w:val="00F97490"/>
    <w:rsid w:val="00F97BE5"/>
    <w:rsid w:val="00F97F3A"/>
    <w:rsid w:val="00FA078A"/>
    <w:rsid w:val="00FA07D6"/>
    <w:rsid w:val="00FA188F"/>
    <w:rsid w:val="00FA33C7"/>
    <w:rsid w:val="00FA43E7"/>
    <w:rsid w:val="00FA4E77"/>
    <w:rsid w:val="00FA6682"/>
    <w:rsid w:val="00FA7332"/>
    <w:rsid w:val="00FA76CD"/>
    <w:rsid w:val="00FB082A"/>
    <w:rsid w:val="00FB1101"/>
    <w:rsid w:val="00FB2D60"/>
    <w:rsid w:val="00FB49B1"/>
    <w:rsid w:val="00FB51B4"/>
    <w:rsid w:val="00FB6227"/>
    <w:rsid w:val="00FB6BC6"/>
    <w:rsid w:val="00FB6C11"/>
    <w:rsid w:val="00FB6FD2"/>
    <w:rsid w:val="00FB761F"/>
    <w:rsid w:val="00FB76B5"/>
    <w:rsid w:val="00FC03BD"/>
    <w:rsid w:val="00FC0F85"/>
    <w:rsid w:val="00FC132D"/>
    <w:rsid w:val="00FC34C3"/>
    <w:rsid w:val="00FC36BD"/>
    <w:rsid w:val="00FC3975"/>
    <w:rsid w:val="00FC3CD7"/>
    <w:rsid w:val="00FC40D3"/>
    <w:rsid w:val="00FC524D"/>
    <w:rsid w:val="00FC5317"/>
    <w:rsid w:val="00FC5799"/>
    <w:rsid w:val="00FC59C5"/>
    <w:rsid w:val="00FC6743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9873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 w:unhideWhenUsed="1"/>
    <w:lsdException w:name="footer" w:semiHidden="1" w:uiPriority="0" w:unhideWhenUsed="1"/>
    <w:lsdException w:name="caption" w:semiHidden="1" w:uiPriority="35" w:unhideWhenUsed="1" w:qFormat="1"/>
    <w:lsdException w:name="page number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61E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, Знак"/>
    <w:basedOn w:val="a"/>
    <w:link w:val="ad"/>
    <w:rsid w:val="005C06DC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, Знак Знак"/>
    <w:basedOn w:val="a0"/>
    <w:link w:val="ac"/>
    <w:locked/>
    <w:rsid w:val="005C06DC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9C5FB2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ConsPlusNormal">
    <w:name w:val="ConsPlusNormal"/>
    <w:rsid w:val="00983DF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">
    <w:name w:val="Emphasis"/>
    <w:basedOn w:val="a0"/>
    <w:uiPriority w:val="20"/>
    <w:qFormat/>
    <w:rsid w:val="00140DF9"/>
    <w:rPr>
      <w:rFonts w:cs="Times New Roman"/>
      <w:i/>
    </w:rPr>
  </w:style>
  <w:style w:type="character" w:customStyle="1" w:styleId="1">
    <w:name w:val="Сильное выделение1"/>
    <w:uiPriority w:val="21"/>
    <w:qFormat/>
    <w:rsid w:val="00140DF9"/>
    <w:rPr>
      <w:i/>
      <w:color w:val="4F81BD"/>
    </w:rPr>
  </w:style>
  <w:style w:type="character" w:styleId="af0">
    <w:name w:val="Intense Emphasis"/>
    <w:basedOn w:val="a0"/>
    <w:uiPriority w:val="21"/>
    <w:qFormat/>
    <w:rsid w:val="00140DF9"/>
    <w:rPr>
      <w:rFonts w:cs="Times New Roman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 w:unhideWhenUsed="1"/>
    <w:lsdException w:name="footer" w:semiHidden="1" w:uiPriority="0" w:unhideWhenUsed="1"/>
    <w:lsdException w:name="caption" w:semiHidden="1" w:uiPriority="35" w:unhideWhenUsed="1" w:qFormat="1"/>
    <w:lsdException w:name="page number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61E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, Знак"/>
    <w:basedOn w:val="a"/>
    <w:link w:val="ad"/>
    <w:rsid w:val="005C06DC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, Знак Знак"/>
    <w:basedOn w:val="a0"/>
    <w:link w:val="ac"/>
    <w:locked/>
    <w:rsid w:val="005C06DC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9C5FB2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ConsPlusNormal">
    <w:name w:val="ConsPlusNormal"/>
    <w:rsid w:val="00983DF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">
    <w:name w:val="Emphasis"/>
    <w:basedOn w:val="a0"/>
    <w:uiPriority w:val="20"/>
    <w:qFormat/>
    <w:rsid w:val="00140DF9"/>
    <w:rPr>
      <w:rFonts w:cs="Times New Roman"/>
      <w:i/>
    </w:rPr>
  </w:style>
  <w:style w:type="character" w:customStyle="1" w:styleId="1">
    <w:name w:val="Сильное выделение1"/>
    <w:uiPriority w:val="21"/>
    <w:qFormat/>
    <w:rsid w:val="00140DF9"/>
    <w:rPr>
      <w:i/>
      <w:color w:val="4F81BD"/>
    </w:rPr>
  </w:style>
  <w:style w:type="character" w:styleId="af0">
    <w:name w:val="Intense Emphasis"/>
    <w:basedOn w:val="a0"/>
    <w:uiPriority w:val="21"/>
    <w:qFormat/>
    <w:rsid w:val="00140DF9"/>
    <w:rPr>
      <w:rFonts w:cs="Times New Roman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73</TotalTime>
  <Pages>5</Pages>
  <Words>1273</Words>
  <Characters>7928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9183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Уткина Елена Владмировна</cp:lastModifiedBy>
  <cp:revision>34</cp:revision>
  <cp:lastPrinted>2020-12-19T07:35:00Z</cp:lastPrinted>
  <dcterms:created xsi:type="dcterms:W3CDTF">2018-10-24T11:30:00Z</dcterms:created>
  <dcterms:modified xsi:type="dcterms:W3CDTF">2020-12-19T07:37:00Z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